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CC5D95" w14:textId="77777777" w:rsidR="00CB7504" w:rsidRPr="00F76EB7" w:rsidRDefault="00145A58" w:rsidP="00E70DC2">
      <w:pPr>
        <w:spacing w:line="360" w:lineRule="auto"/>
        <w:jc w:val="center"/>
        <w:rPr>
          <w:color w:val="000000" w:themeColor="text1"/>
        </w:rPr>
      </w:pPr>
      <w:bookmarkStart w:id="0" w:name="_Hlk79411232"/>
      <w:r w:rsidRPr="00F76EB7">
        <w:rPr>
          <w:rFonts w:ascii="Times New Roman" w:hAnsi="Times New Roman" w:cs="Times New Roman"/>
          <w:b/>
          <w:color w:val="000000" w:themeColor="text1"/>
          <w:sz w:val="24"/>
          <w:szCs w:val="24"/>
        </w:rPr>
        <w:t>GERIAMOJO VANDENS, KARŠTO VANDENS IR ŠILUMOS APSKAITOS PRIETAISŲ DUOMENŲ NUSKAITYMO ĮRANGOS, JOS MONTAVIMO IR KONFIGŪRAVIMO PASLAUGŲ PIRKIMO TECHNINĖ SPECIFIKACIJA</w:t>
      </w:r>
      <w:bookmarkEnd w:id="0"/>
    </w:p>
    <w:p w14:paraId="702EE67B" w14:textId="77777777" w:rsidR="00CB7504" w:rsidRPr="00F76EB7" w:rsidRDefault="00145A58" w:rsidP="00BD09EC">
      <w:pPr>
        <w:pStyle w:val="Sraopastraipa"/>
        <w:numPr>
          <w:ilvl w:val="0"/>
          <w:numId w:val="7"/>
        </w:numPr>
        <w:spacing w:after="0" w:line="360" w:lineRule="auto"/>
        <w:ind w:left="0" w:firstLine="680"/>
        <w:contextualSpacing w:val="0"/>
        <w:jc w:val="both"/>
        <w:rPr>
          <w:rFonts w:ascii="Times New Roman" w:hAnsi="Times New Roman" w:cs="Times New Roman"/>
          <w:b/>
          <w:color w:val="000000" w:themeColor="text1"/>
          <w:sz w:val="24"/>
          <w:szCs w:val="24"/>
        </w:rPr>
      </w:pPr>
      <w:bookmarkStart w:id="1" w:name="_Hlk41465085"/>
      <w:r w:rsidRPr="00F76EB7">
        <w:rPr>
          <w:rFonts w:ascii="Times New Roman" w:hAnsi="Times New Roman" w:cs="Times New Roman"/>
          <w:b/>
          <w:color w:val="000000" w:themeColor="text1"/>
          <w:sz w:val="24"/>
          <w:szCs w:val="24"/>
        </w:rPr>
        <w:t>Techninėse sąlygose vartojamos sąvokos:</w:t>
      </w:r>
    </w:p>
    <w:p w14:paraId="524CF637" w14:textId="77777777" w:rsidR="00CB7504" w:rsidRPr="00F76EB7" w:rsidRDefault="00145A58" w:rsidP="00BD09EC">
      <w:pPr>
        <w:pStyle w:val="Sraopastraipa"/>
        <w:numPr>
          <w:ilvl w:val="1"/>
          <w:numId w:val="7"/>
        </w:numPr>
        <w:spacing w:after="0" w:line="360" w:lineRule="auto"/>
        <w:ind w:left="0" w:firstLine="680"/>
        <w:contextualSpacing w:val="0"/>
        <w:jc w:val="both"/>
        <w:rPr>
          <w:color w:val="000000" w:themeColor="text1"/>
        </w:rPr>
      </w:pPr>
      <w:r w:rsidRPr="00F76EB7">
        <w:rPr>
          <w:rFonts w:ascii="Times New Roman" w:hAnsi="Times New Roman" w:cs="Times New Roman"/>
          <w:b/>
          <w:color w:val="000000" w:themeColor="text1"/>
          <w:sz w:val="24"/>
          <w:szCs w:val="24"/>
        </w:rPr>
        <w:t xml:space="preserve">Įranga – </w:t>
      </w:r>
      <w:r w:rsidRPr="00F76EB7">
        <w:rPr>
          <w:rFonts w:ascii="Times New Roman" w:hAnsi="Times New Roman" w:cs="Times New Roman"/>
          <w:bCs/>
          <w:color w:val="000000" w:themeColor="text1"/>
          <w:sz w:val="24"/>
          <w:szCs w:val="24"/>
        </w:rPr>
        <w:t xml:space="preserve"> prietaisai, duomenų perdavimo įranga, IT sistema ir medžiagos, </w:t>
      </w:r>
      <w:r w:rsidRPr="00F76EB7">
        <w:rPr>
          <w:rFonts w:ascii="Times New Roman" w:hAnsi="Times New Roman" w:cs="Times New Roman"/>
          <w:color w:val="000000" w:themeColor="text1"/>
          <w:sz w:val="24"/>
          <w:szCs w:val="24"/>
        </w:rPr>
        <w:t>skirti Skaitiklių duomenų nuskaitymui, saugojimui ir perdavimui, išskyrus GSM arba lygiaverčio ryšio perdavimo tinklus.</w:t>
      </w:r>
    </w:p>
    <w:p w14:paraId="6D8E8DCB" w14:textId="77777777" w:rsidR="00CB7504" w:rsidRPr="00F76EB7" w:rsidRDefault="00145A58" w:rsidP="00BD09EC">
      <w:pPr>
        <w:pStyle w:val="Sraopastraipa"/>
        <w:numPr>
          <w:ilvl w:val="1"/>
          <w:numId w:val="7"/>
        </w:numPr>
        <w:spacing w:after="0" w:line="360" w:lineRule="auto"/>
        <w:ind w:left="0" w:firstLine="680"/>
        <w:contextualSpacing w:val="0"/>
        <w:jc w:val="both"/>
        <w:rPr>
          <w:color w:val="000000" w:themeColor="text1"/>
        </w:rPr>
      </w:pPr>
      <w:bookmarkStart w:id="2" w:name="_Hlk41465363"/>
      <w:bookmarkEnd w:id="1"/>
      <w:r w:rsidRPr="00F76EB7">
        <w:rPr>
          <w:rFonts w:ascii="Times New Roman" w:hAnsi="Times New Roman" w:cs="Times New Roman"/>
          <w:b/>
          <w:color w:val="000000" w:themeColor="text1"/>
          <w:sz w:val="24"/>
          <w:szCs w:val="24"/>
        </w:rPr>
        <w:t>Skaitiklis</w:t>
      </w:r>
      <w:r w:rsidRPr="00F76EB7">
        <w:rPr>
          <w:rFonts w:ascii="Times New Roman" w:hAnsi="Times New Roman" w:cs="Times New Roman"/>
          <w:color w:val="000000" w:themeColor="text1"/>
          <w:sz w:val="24"/>
          <w:szCs w:val="24"/>
        </w:rPr>
        <w:t xml:space="preserve"> – geriamojo vandens, karšto vandens ir šilumos apskaitos prietaisa</w:t>
      </w:r>
      <w:bookmarkEnd w:id="2"/>
      <w:r w:rsidRPr="00F76EB7">
        <w:rPr>
          <w:rFonts w:ascii="Times New Roman" w:hAnsi="Times New Roman" w:cs="Times New Roman"/>
          <w:color w:val="000000" w:themeColor="text1"/>
          <w:sz w:val="24"/>
          <w:szCs w:val="24"/>
        </w:rPr>
        <w:t>s.</w:t>
      </w:r>
    </w:p>
    <w:p w14:paraId="10E2A194" w14:textId="77777777" w:rsidR="00CB7504" w:rsidRPr="00F76EB7" w:rsidRDefault="00145A58" w:rsidP="00BD09EC">
      <w:pPr>
        <w:pStyle w:val="Sraopastraipa"/>
        <w:numPr>
          <w:ilvl w:val="1"/>
          <w:numId w:val="7"/>
        </w:numPr>
        <w:spacing w:after="0" w:line="360" w:lineRule="auto"/>
        <w:ind w:left="0" w:firstLine="680"/>
        <w:contextualSpacing w:val="0"/>
        <w:jc w:val="both"/>
        <w:rPr>
          <w:color w:val="000000" w:themeColor="text1"/>
        </w:rPr>
      </w:pPr>
      <w:r w:rsidRPr="00F76EB7">
        <w:rPr>
          <w:rFonts w:ascii="Times New Roman" w:hAnsi="Times New Roman" w:cs="Times New Roman"/>
          <w:b/>
          <w:color w:val="000000" w:themeColor="text1"/>
          <w:sz w:val="24"/>
          <w:szCs w:val="24"/>
        </w:rPr>
        <w:t xml:space="preserve">Klientas – </w:t>
      </w:r>
      <w:r w:rsidRPr="00F76EB7">
        <w:rPr>
          <w:rFonts w:ascii="Times New Roman" w:hAnsi="Times New Roman" w:cs="Times New Roman"/>
          <w:color w:val="000000" w:themeColor="text1"/>
          <w:sz w:val="24"/>
          <w:szCs w:val="24"/>
        </w:rPr>
        <w:t>objekto savininkas / atstovas. Perkančiosios organizacijos Tiekėjui pateiktų Kliento duomenų apsaugą Tiekėjas užtikrina atsižvelgiant į 2016 m. balandžio 27 d. Europos Parlamento ir Tarybos reglamento 2016/679 „Dėl fizinių asmenų apsaugos tvarkant asmens duomenis ir dėl laisvo tokių duomenų judėjimo ir kuriuo panaikinama Direktyva 95/46/EB“ reikalavimus.</w:t>
      </w:r>
    </w:p>
    <w:p w14:paraId="615D75EB" w14:textId="385C78AB" w:rsidR="00CB7504" w:rsidRPr="00F76EB7" w:rsidRDefault="00145A58" w:rsidP="00BD09EC">
      <w:pPr>
        <w:pStyle w:val="Sraopastraipa"/>
        <w:numPr>
          <w:ilvl w:val="1"/>
          <w:numId w:val="7"/>
        </w:numPr>
        <w:spacing w:after="0" w:line="360" w:lineRule="auto"/>
        <w:ind w:left="0" w:firstLine="680"/>
        <w:contextualSpacing w:val="0"/>
        <w:jc w:val="both"/>
        <w:rPr>
          <w:color w:val="000000" w:themeColor="text1"/>
        </w:rPr>
      </w:pPr>
      <w:r w:rsidRPr="00F76EB7">
        <w:rPr>
          <w:rFonts w:ascii="Times New Roman" w:hAnsi="Times New Roman" w:cs="Times New Roman"/>
          <w:b/>
          <w:color w:val="000000" w:themeColor="text1"/>
          <w:sz w:val="24"/>
          <w:szCs w:val="24"/>
        </w:rPr>
        <w:t>Paslauga</w:t>
      </w:r>
      <w:r w:rsidRPr="00F76EB7">
        <w:rPr>
          <w:rFonts w:ascii="Times New Roman" w:hAnsi="Times New Roman" w:cs="Times New Roman"/>
          <w:color w:val="000000" w:themeColor="text1"/>
          <w:sz w:val="24"/>
          <w:szCs w:val="24"/>
        </w:rPr>
        <w:t xml:space="preserve"> – S</w:t>
      </w:r>
      <w:r w:rsidRPr="00F76EB7">
        <w:rPr>
          <w:rFonts w:ascii="Times New Roman" w:hAnsi="Times New Roman" w:cs="Times New Roman"/>
          <w:bCs/>
          <w:color w:val="000000" w:themeColor="text1"/>
          <w:sz w:val="24"/>
          <w:szCs w:val="24"/>
        </w:rPr>
        <w:t xml:space="preserve">kaitiklių </w:t>
      </w:r>
      <w:r w:rsidRPr="00F76EB7">
        <w:rPr>
          <w:rFonts w:ascii="Times New Roman" w:hAnsi="Times New Roman" w:cs="Times New Roman"/>
          <w:color w:val="000000" w:themeColor="text1"/>
          <w:sz w:val="24"/>
          <w:szCs w:val="24"/>
        </w:rPr>
        <w:t xml:space="preserve">duomenų nuskaitymo, </w:t>
      </w:r>
      <w:r w:rsidRPr="00F76EB7">
        <w:rPr>
          <w:rFonts w:ascii="Times New Roman" w:hAnsi="Times New Roman" w:cs="Times New Roman"/>
          <w:bCs/>
          <w:color w:val="000000" w:themeColor="text1"/>
          <w:sz w:val="24"/>
          <w:szCs w:val="24"/>
        </w:rPr>
        <w:t xml:space="preserve">apdorojimo, saugojimo </w:t>
      </w:r>
      <w:r w:rsidRPr="00F76EB7">
        <w:rPr>
          <w:rFonts w:ascii="Times New Roman" w:hAnsi="Times New Roman" w:cs="Times New Roman"/>
          <w:color w:val="000000" w:themeColor="text1"/>
          <w:sz w:val="24"/>
          <w:szCs w:val="24"/>
        </w:rPr>
        <w:t xml:space="preserve">ir perdavimo </w:t>
      </w:r>
      <w:r w:rsidR="006A021F" w:rsidRPr="00F76EB7">
        <w:rPr>
          <w:rFonts w:ascii="Times New Roman" w:hAnsi="Times New Roman" w:cs="Times New Roman"/>
          <w:color w:val="000000" w:themeColor="text1"/>
          <w:sz w:val="24"/>
          <w:szCs w:val="24"/>
        </w:rPr>
        <w:t>Į</w:t>
      </w:r>
      <w:r w:rsidRPr="00F76EB7">
        <w:rPr>
          <w:rFonts w:ascii="Times New Roman" w:hAnsi="Times New Roman" w:cs="Times New Roman"/>
          <w:color w:val="000000" w:themeColor="text1"/>
          <w:sz w:val="24"/>
          <w:szCs w:val="24"/>
        </w:rPr>
        <w:t xml:space="preserve">rangos montavimas, konfigūravimas ir nuotolinio duomenų surinkimo ir perdavimo sistemos (tinklo) įrengimas objektuose, kuriuose Perkančiosios organizacijos įgaliotos įmonės (toliau – </w:t>
      </w:r>
      <w:r w:rsidRPr="00F76EB7">
        <w:rPr>
          <w:rFonts w:ascii="Times New Roman" w:hAnsi="Times New Roman" w:cs="Times New Roman"/>
          <w:b/>
          <w:color w:val="000000" w:themeColor="text1"/>
          <w:sz w:val="24"/>
          <w:szCs w:val="24"/>
        </w:rPr>
        <w:t xml:space="preserve">Bendrovės) </w:t>
      </w:r>
      <w:r w:rsidRPr="00F76EB7">
        <w:rPr>
          <w:rFonts w:ascii="Times New Roman" w:hAnsi="Times New Roman" w:cs="Times New Roman"/>
          <w:bCs/>
          <w:color w:val="000000" w:themeColor="text1"/>
          <w:sz w:val="24"/>
          <w:szCs w:val="24"/>
        </w:rPr>
        <w:t>teikia paslaugas.</w:t>
      </w:r>
    </w:p>
    <w:p w14:paraId="59819954" w14:textId="77777777" w:rsidR="00CB7504" w:rsidRPr="00F76EB7" w:rsidRDefault="00145A58" w:rsidP="00BD09EC">
      <w:pPr>
        <w:pStyle w:val="Sraopastraipa"/>
        <w:numPr>
          <w:ilvl w:val="1"/>
          <w:numId w:val="7"/>
        </w:numPr>
        <w:spacing w:after="0" w:line="360" w:lineRule="auto"/>
        <w:ind w:left="0" w:firstLine="680"/>
        <w:contextualSpacing w:val="0"/>
        <w:jc w:val="both"/>
        <w:rPr>
          <w:color w:val="000000" w:themeColor="text1"/>
        </w:rPr>
      </w:pPr>
      <w:r w:rsidRPr="00F76EB7">
        <w:rPr>
          <w:rFonts w:ascii="Times New Roman" w:hAnsi="Times New Roman" w:cs="Times New Roman"/>
          <w:b/>
          <w:color w:val="000000" w:themeColor="text1"/>
          <w:sz w:val="24"/>
          <w:szCs w:val="24"/>
        </w:rPr>
        <w:t>Objektas</w:t>
      </w:r>
      <w:r w:rsidRPr="00F76EB7">
        <w:rPr>
          <w:rFonts w:ascii="Times New Roman" w:hAnsi="Times New Roman" w:cs="Times New Roman"/>
          <w:color w:val="000000" w:themeColor="text1"/>
          <w:sz w:val="24"/>
          <w:szCs w:val="24"/>
        </w:rPr>
        <w:t xml:space="preserve"> </w:t>
      </w:r>
      <w:r w:rsidRPr="00F76EB7">
        <w:rPr>
          <w:rFonts w:ascii="Times New Roman" w:hAnsi="Times New Roman" w:cs="Times New Roman"/>
          <w:b/>
          <w:color w:val="000000" w:themeColor="text1"/>
          <w:sz w:val="24"/>
          <w:szCs w:val="24"/>
        </w:rPr>
        <w:t xml:space="preserve">– </w:t>
      </w:r>
      <w:r w:rsidRPr="00F76EB7">
        <w:rPr>
          <w:rFonts w:ascii="Times New Roman" w:hAnsi="Times New Roman" w:cs="Times New Roman"/>
          <w:color w:val="000000" w:themeColor="text1"/>
          <w:sz w:val="24"/>
          <w:szCs w:val="24"/>
        </w:rPr>
        <w:t>daugiabučio namo butas, kuriame įrengti apskaitos prietaisai (arba individualus gyvenamas namas</w:t>
      </w:r>
      <w:r w:rsidRPr="00F76EB7">
        <w:rPr>
          <w:rFonts w:ascii="Times New Roman" w:hAnsi="Times New Roman" w:cs="Times New Roman"/>
          <w:b/>
          <w:color w:val="000000" w:themeColor="text1"/>
          <w:sz w:val="24"/>
          <w:szCs w:val="24"/>
        </w:rPr>
        <w:t xml:space="preserve"> </w:t>
      </w:r>
      <w:r w:rsidRPr="00F76EB7">
        <w:rPr>
          <w:rFonts w:ascii="Times New Roman" w:hAnsi="Times New Roman" w:cs="Times New Roman"/>
          <w:color w:val="000000" w:themeColor="text1"/>
          <w:sz w:val="24"/>
          <w:szCs w:val="24"/>
        </w:rPr>
        <w:t>ar kitas pastatas, kuriam suteiktas konkretus adresas (Molėtų rajono savivaldybėje), arba šuliniuose įrengti apskaitos prietaisai ir Bendrovė jame teikia arba planuoja teikti paslaugas. Objektu laikoma ir pastato arba buto dalis, kuriame įrengtas arba geriamojo vandens, arba karšto vandens, arba šilumos apskaitos prietaisas.</w:t>
      </w:r>
    </w:p>
    <w:p w14:paraId="5BE40700" w14:textId="77777777" w:rsidR="00CB7504" w:rsidRPr="00F76EB7" w:rsidRDefault="00145A58" w:rsidP="00BD09EC">
      <w:pPr>
        <w:pStyle w:val="Sraopastraipa"/>
        <w:numPr>
          <w:ilvl w:val="1"/>
          <w:numId w:val="7"/>
        </w:numPr>
        <w:spacing w:after="0" w:line="360" w:lineRule="auto"/>
        <w:ind w:left="0" w:firstLine="680"/>
        <w:contextualSpacing w:val="0"/>
        <w:jc w:val="both"/>
        <w:rPr>
          <w:color w:val="000000" w:themeColor="text1"/>
        </w:rPr>
      </w:pPr>
      <w:r w:rsidRPr="00F76EB7">
        <w:rPr>
          <w:rFonts w:ascii="Times New Roman" w:hAnsi="Times New Roman" w:cs="Times New Roman"/>
          <w:b/>
          <w:color w:val="000000" w:themeColor="text1"/>
          <w:sz w:val="24"/>
          <w:szCs w:val="24"/>
        </w:rPr>
        <w:t xml:space="preserve">Tiekėjas </w:t>
      </w:r>
      <w:r w:rsidRPr="00F76EB7">
        <w:rPr>
          <w:rFonts w:ascii="Times New Roman" w:hAnsi="Times New Roman" w:cs="Times New Roman"/>
          <w:color w:val="000000" w:themeColor="text1"/>
          <w:sz w:val="24"/>
          <w:szCs w:val="24"/>
        </w:rPr>
        <w:t>– įmonė ar įmonių grupė, veikianti jungtinės veiklos pagrindais, su kuria bus sudaryta šioje Techninėse sąlygose aprašytos Įrangos ir Paslaugų pirkimo sutartis.</w:t>
      </w:r>
    </w:p>
    <w:p w14:paraId="55ED82E2" w14:textId="77777777" w:rsidR="00CB7504" w:rsidRPr="00F76EB7" w:rsidRDefault="00145A58" w:rsidP="00BD09EC">
      <w:pPr>
        <w:pStyle w:val="Sraopastraipa"/>
        <w:numPr>
          <w:ilvl w:val="1"/>
          <w:numId w:val="7"/>
        </w:numPr>
        <w:spacing w:after="0" w:line="360" w:lineRule="auto"/>
        <w:ind w:left="0" w:firstLine="680"/>
        <w:contextualSpacing w:val="0"/>
        <w:jc w:val="both"/>
        <w:rPr>
          <w:color w:val="000000" w:themeColor="text1"/>
        </w:rPr>
      </w:pPr>
      <w:r w:rsidRPr="00F76EB7">
        <w:rPr>
          <w:rFonts w:ascii="Times New Roman" w:hAnsi="Times New Roman" w:cs="Times New Roman"/>
          <w:b/>
          <w:color w:val="000000" w:themeColor="text1"/>
          <w:sz w:val="24"/>
          <w:szCs w:val="24"/>
        </w:rPr>
        <w:t xml:space="preserve">Sistema </w:t>
      </w:r>
      <w:r w:rsidRPr="00F76EB7">
        <w:rPr>
          <w:color w:val="000000" w:themeColor="text1"/>
        </w:rPr>
        <w:t xml:space="preserve">- </w:t>
      </w:r>
      <w:r w:rsidRPr="00F76EB7">
        <w:rPr>
          <w:rFonts w:ascii="Times New Roman" w:hAnsi="Times New Roman" w:cs="Times New Roman"/>
          <w:color w:val="000000" w:themeColor="text1"/>
          <w:sz w:val="24"/>
          <w:szCs w:val="24"/>
        </w:rPr>
        <w:t>geriamojo vandens, karšto vandens ir šilumos apskaitos prietaisų duomenų daugiabučiuose, individualiuose gyvenamuose namuose, kituose objektuose arba šuliniuose nuskaitymo Įranga, Įrangos montavimo, programavimo ir konfigūravimo darbai bei nuotolinio duomenų surinkimo ir perdavimo tinklas.</w:t>
      </w:r>
    </w:p>
    <w:p w14:paraId="13C309EC" w14:textId="77777777" w:rsidR="00CB7504" w:rsidRPr="00F76EB7" w:rsidRDefault="00145A58" w:rsidP="00BD09EC">
      <w:pPr>
        <w:pStyle w:val="Sraopastraipa"/>
        <w:numPr>
          <w:ilvl w:val="0"/>
          <w:numId w:val="7"/>
        </w:numPr>
        <w:tabs>
          <w:tab w:val="left" w:pos="567"/>
          <w:tab w:val="left" w:pos="1134"/>
        </w:tabs>
        <w:overflowPunct w:val="0"/>
        <w:spacing w:after="0" w:line="360" w:lineRule="auto"/>
        <w:ind w:left="0" w:firstLine="680"/>
        <w:contextualSpacing w:val="0"/>
        <w:jc w:val="both"/>
        <w:rPr>
          <w:rFonts w:ascii="Times New Roman" w:hAnsi="Times New Roman" w:cs="Times New Roman"/>
          <w:b/>
          <w:color w:val="000000" w:themeColor="text1"/>
          <w:sz w:val="24"/>
          <w:szCs w:val="24"/>
        </w:rPr>
      </w:pPr>
      <w:r w:rsidRPr="00F76EB7">
        <w:rPr>
          <w:rFonts w:ascii="Times New Roman" w:hAnsi="Times New Roman" w:cs="Times New Roman"/>
          <w:b/>
          <w:color w:val="000000" w:themeColor="text1"/>
          <w:sz w:val="24"/>
          <w:szCs w:val="24"/>
        </w:rPr>
        <w:t>Bendri reikalavimai:</w:t>
      </w:r>
    </w:p>
    <w:p w14:paraId="3C6052D7" w14:textId="77777777" w:rsidR="00CB7504" w:rsidRPr="00F76EB7" w:rsidRDefault="00145A58" w:rsidP="00BD09EC">
      <w:pPr>
        <w:pStyle w:val="Sraopastraipa"/>
        <w:numPr>
          <w:ilvl w:val="1"/>
          <w:numId w:val="7"/>
        </w:numPr>
        <w:overflowPunct w:val="0"/>
        <w:spacing w:after="0" w:line="360" w:lineRule="auto"/>
        <w:ind w:left="0" w:firstLine="680"/>
        <w:contextualSpacing w:val="0"/>
        <w:jc w:val="both"/>
        <w:rPr>
          <w:color w:val="000000" w:themeColor="text1"/>
        </w:rPr>
      </w:pPr>
      <w:r w:rsidRPr="00F76EB7">
        <w:rPr>
          <w:rFonts w:ascii="Times New Roman" w:hAnsi="Times New Roman" w:cs="Times New Roman"/>
          <w:color w:val="000000" w:themeColor="text1"/>
          <w:sz w:val="24"/>
          <w:szCs w:val="24"/>
        </w:rPr>
        <w:t>Pirkimo objektas – geriamojo vandens, karšto vandens ir šilumos apskaitos prietaisų duomenų daugiabučiuose, individualiuose gyvenamuose namuose, kituose objektuose arba šuliniuose nuskaitymo Įranga, Įrangos montavimo, programavimo ir konfigūravimo darbai ir nuotolinio duomenų surinkimo ir perdavimo sistemos (tinklo) įrengimas daugiabučiuose gyvenamuosiuose namuose, individualiuose namuose ir juridinių asmenų eksploatuojamuose pastatuose arba šuliniuose. Objektuose Bendrovių eksploatuojamų apskaitos prietaisų kiekiai pagal diametrus nurodomi prieduose Nr. 1-3.</w:t>
      </w:r>
    </w:p>
    <w:p w14:paraId="5656CD1C" w14:textId="77777777" w:rsidR="00CB7504" w:rsidRPr="00F76EB7" w:rsidRDefault="00145A58" w:rsidP="00BD09EC">
      <w:pPr>
        <w:pStyle w:val="Sraopastraipa"/>
        <w:numPr>
          <w:ilvl w:val="1"/>
          <w:numId w:val="7"/>
        </w:numPr>
        <w:tabs>
          <w:tab w:val="left" w:pos="567"/>
          <w:tab w:val="left" w:pos="1134"/>
        </w:tabs>
        <w:overflowPunct w:val="0"/>
        <w:spacing w:after="0" w:line="360" w:lineRule="auto"/>
        <w:ind w:left="0" w:firstLine="680"/>
        <w:contextualSpacing w:val="0"/>
        <w:jc w:val="both"/>
        <w:rPr>
          <w:color w:val="000000" w:themeColor="text1"/>
        </w:rPr>
      </w:pPr>
      <w:r w:rsidRPr="00F76EB7">
        <w:rPr>
          <w:rFonts w:ascii="Times New Roman" w:hAnsi="Times New Roman" w:cs="Times New Roman"/>
          <w:color w:val="000000" w:themeColor="text1"/>
          <w:sz w:val="24"/>
          <w:szCs w:val="24"/>
        </w:rPr>
        <w:lastRenderedPageBreak/>
        <w:t>Paslaugų ir Įrangos Tiekėjas privalo turėti teisę ir galimybę verstis veikla, reikalinga sutarčiai vykdyti.</w:t>
      </w:r>
    </w:p>
    <w:p w14:paraId="5B077E31" w14:textId="77777777" w:rsidR="00CB7504" w:rsidRPr="00F76EB7" w:rsidRDefault="00145A58" w:rsidP="00BD09EC">
      <w:pPr>
        <w:pStyle w:val="Sraopastraipa"/>
        <w:numPr>
          <w:ilvl w:val="1"/>
          <w:numId w:val="7"/>
        </w:numPr>
        <w:tabs>
          <w:tab w:val="left" w:pos="567"/>
          <w:tab w:val="left" w:pos="1134"/>
        </w:tabs>
        <w:overflowPunct w:val="0"/>
        <w:spacing w:after="0" w:line="360" w:lineRule="auto"/>
        <w:ind w:left="0" w:firstLine="680"/>
        <w:contextualSpacing w:val="0"/>
        <w:jc w:val="both"/>
        <w:rPr>
          <w:color w:val="000000" w:themeColor="text1"/>
        </w:rPr>
      </w:pPr>
      <w:r w:rsidRPr="00F76EB7">
        <w:rPr>
          <w:rFonts w:ascii="Times New Roman" w:hAnsi="Times New Roman" w:cs="Times New Roman"/>
          <w:color w:val="000000" w:themeColor="text1"/>
          <w:sz w:val="24"/>
          <w:szCs w:val="24"/>
        </w:rPr>
        <w:t xml:space="preserve">Teikiama Įranga turi tinkamai veikti objektuose, kuriuos eksploatuoja Bendrovės. Objektuose esančių apskaitos prietaisų skaičius pateikiamas prieduose Nr.1-3. </w:t>
      </w:r>
    </w:p>
    <w:p w14:paraId="49810188" w14:textId="77777777" w:rsidR="00CB7504" w:rsidRPr="00F76EB7" w:rsidRDefault="00145A58" w:rsidP="00BD09EC">
      <w:pPr>
        <w:pStyle w:val="Sraopastraipa"/>
        <w:numPr>
          <w:ilvl w:val="1"/>
          <w:numId w:val="7"/>
        </w:numPr>
        <w:overflowPunct w:val="0"/>
        <w:spacing w:after="0" w:line="360" w:lineRule="auto"/>
        <w:ind w:left="0" w:firstLine="680"/>
        <w:contextualSpacing w:val="0"/>
        <w:jc w:val="both"/>
        <w:rPr>
          <w:color w:val="000000" w:themeColor="text1"/>
        </w:rPr>
      </w:pPr>
      <w:r w:rsidRPr="00F76EB7">
        <w:rPr>
          <w:rFonts w:ascii="Times New Roman" w:hAnsi="Times New Roman" w:cs="Times New Roman"/>
          <w:color w:val="000000" w:themeColor="text1"/>
          <w:sz w:val="24"/>
          <w:szCs w:val="24"/>
        </w:rPr>
        <w:t>Pagal Perkančiosios organizacijos su Tiekėju suderintu darbų atlikimo grafiku Tiekėjas privalo įrengti duomenų nuskaitymo ir perdavimo Įrangą ir prie jos prijungti Objekte esančius Skaitiklius.</w:t>
      </w:r>
    </w:p>
    <w:p w14:paraId="75248F2D" w14:textId="77777777" w:rsidR="00CB7504" w:rsidRPr="00F76EB7" w:rsidRDefault="00145A58" w:rsidP="00BD09EC">
      <w:pPr>
        <w:pStyle w:val="Sraopastraipa"/>
        <w:numPr>
          <w:ilvl w:val="1"/>
          <w:numId w:val="7"/>
        </w:numPr>
        <w:overflowPunct w:val="0"/>
        <w:spacing w:after="0" w:line="360" w:lineRule="auto"/>
        <w:ind w:left="0" w:firstLine="680"/>
        <w:contextualSpacing w:val="0"/>
        <w:jc w:val="both"/>
        <w:rPr>
          <w:color w:val="000000" w:themeColor="text1"/>
        </w:rPr>
      </w:pPr>
      <w:r w:rsidRPr="00F76EB7">
        <w:rPr>
          <w:rFonts w:ascii="Times New Roman" w:hAnsi="Times New Roman" w:cs="Times New Roman"/>
          <w:color w:val="000000" w:themeColor="text1"/>
          <w:sz w:val="24"/>
          <w:szCs w:val="24"/>
        </w:rPr>
        <w:t>Sistemos aptarnavimo ir paslaugos teikimo laikas bus terminas, kuriam Tiekėjas suteikia garantiją Sistemai.</w:t>
      </w:r>
    </w:p>
    <w:p w14:paraId="1695AA36" w14:textId="5671C425" w:rsidR="00CB7504" w:rsidRPr="00F76EB7" w:rsidRDefault="00145A58" w:rsidP="00BD09EC">
      <w:pPr>
        <w:pStyle w:val="Sraopastraipa"/>
        <w:numPr>
          <w:ilvl w:val="1"/>
          <w:numId w:val="7"/>
        </w:numPr>
        <w:overflowPunct w:val="0"/>
        <w:spacing w:after="0" w:line="360" w:lineRule="auto"/>
        <w:ind w:left="0" w:firstLine="680"/>
        <w:contextualSpacing w:val="0"/>
        <w:jc w:val="both"/>
        <w:rPr>
          <w:color w:val="000000" w:themeColor="text1"/>
        </w:rPr>
      </w:pPr>
      <w:r w:rsidRPr="00F76EB7">
        <w:rPr>
          <w:rFonts w:ascii="Times New Roman" w:hAnsi="Times New Roman" w:cs="Times New Roman"/>
          <w:color w:val="000000" w:themeColor="text1"/>
          <w:sz w:val="24"/>
          <w:szCs w:val="24"/>
        </w:rPr>
        <w:t>Paslaugų teikimas turi būti vykdomas vadovaujantis LR teisės aktų reikalavimais (</w:t>
      </w:r>
      <w:r w:rsidRPr="00F76EB7">
        <w:rPr>
          <w:rFonts w:ascii="Times New Roman" w:hAnsi="Times New Roman" w:cs="Times New Roman"/>
          <w:color w:val="000000" w:themeColor="text1"/>
          <w:sz w:val="24"/>
          <w:szCs w:val="24"/>
          <w:shd w:val="clear" w:color="auto" w:fill="FFFFFF"/>
        </w:rPr>
        <w:t>Europos Parlamento ir Tarybos direktyva 2012/27/ES,</w:t>
      </w:r>
      <w:r w:rsidRPr="00F76EB7">
        <w:rPr>
          <w:rFonts w:ascii="Times New Roman" w:hAnsi="Times New Roman" w:cs="Times New Roman"/>
          <w:b/>
          <w:bCs/>
          <w:color w:val="000000" w:themeColor="text1"/>
          <w:sz w:val="24"/>
          <w:szCs w:val="24"/>
          <w:shd w:val="clear" w:color="auto" w:fill="FFFFFF"/>
        </w:rPr>
        <w:t xml:space="preserve"> </w:t>
      </w:r>
      <w:r w:rsidRPr="00F76EB7">
        <w:rPr>
          <w:rFonts w:ascii="Times New Roman" w:hAnsi="Times New Roman" w:cs="Times New Roman"/>
          <w:color w:val="000000" w:themeColor="text1"/>
          <w:sz w:val="24"/>
          <w:szCs w:val="24"/>
        </w:rPr>
        <w:t xml:space="preserve">Statybos techninis reglamentas STR 2.07.01:2003 „Vandentiekis ir nuotekų </w:t>
      </w:r>
      <w:proofErr w:type="spellStart"/>
      <w:r w:rsidRPr="00F76EB7">
        <w:rPr>
          <w:rFonts w:ascii="Times New Roman" w:hAnsi="Times New Roman" w:cs="Times New Roman"/>
          <w:color w:val="000000" w:themeColor="text1"/>
          <w:sz w:val="24"/>
          <w:szCs w:val="24"/>
        </w:rPr>
        <w:t>šalintuvas</w:t>
      </w:r>
      <w:proofErr w:type="spellEnd"/>
      <w:r w:rsidRPr="00F76EB7">
        <w:rPr>
          <w:rFonts w:ascii="Times New Roman" w:hAnsi="Times New Roman" w:cs="Times New Roman"/>
          <w:color w:val="000000" w:themeColor="text1"/>
          <w:sz w:val="24"/>
          <w:szCs w:val="24"/>
        </w:rPr>
        <w:t xml:space="preserve">. Pastato inžinerinės sistemos. Lauko inžineriniai tinklai“, „Pastatų karšto vandens sistemų įrengimo taisyklės“ ir pan.), kai Skaitiklių duomenys naudojami komerciniams atsiskaitymams vykdyti. </w:t>
      </w:r>
    </w:p>
    <w:p w14:paraId="06AF8CA6" w14:textId="67DBB04D" w:rsidR="00CB7504" w:rsidRPr="00F76EB7" w:rsidRDefault="00145A58" w:rsidP="00BD09EC">
      <w:pPr>
        <w:pStyle w:val="Sraopastraipa"/>
        <w:numPr>
          <w:ilvl w:val="1"/>
          <w:numId w:val="7"/>
        </w:numPr>
        <w:tabs>
          <w:tab w:val="left" w:pos="851"/>
        </w:tabs>
        <w:overflowPunct w:val="0"/>
        <w:spacing w:after="0" w:line="360" w:lineRule="auto"/>
        <w:ind w:left="0" w:firstLine="680"/>
        <w:contextualSpacing w:val="0"/>
        <w:jc w:val="both"/>
        <w:rPr>
          <w:color w:val="000000" w:themeColor="text1"/>
        </w:rPr>
      </w:pPr>
      <w:bookmarkStart w:id="3" w:name="_Hlk71193374"/>
      <w:r w:rsidRPr="00F76EB7">
        <w:rPr>
          <w:rFonts w:ascii="Times New Roman" w:hAnsi="Times New Roman" w:cs="Times New Roman"/>
          <w:color w:val="000000" w:themeColor="text1"/>
          <w:sz w:val="24"/>
          <w:szCs w:val="24"/>
        </w:rPr>
        <w:t>Stacionarios Objekte montuojamos Įrangos įrengimui Tiekėjas parengia techninį sprendinį, kurį suderina su Perkančiąja organizacija</w:t>
      </w:r>
      <w:r w:rsidR="00F664E3" w:rsidRPr="00F76EB7">
        <w:rPr>
          <w:rFonts w:ascii="Times New Roman" w:hAnsi="Times New Roman" w:cs="Times New Roman"/>
          <w:color w:val="000000" w:themeColor="text1"/>
          <w:sz w:val="24"/>
          <w:szCs w:val="24"/>
        </w:rPr>
        <w:t>.</w:t>
      </w:r>
    </w:p>
    <w:p w14:paraId="17B3642B" w14:textId="30ACC89E" w:rsidR="00CB7504" w:rsidRPr="00F76EB7" w:rsidRDefault="00145A58" w:rsidP="00BD09EC">
      <w:pPr>
        <w:pStyle w:val="Sraopastraipa"/>
        <w:numPr>
          <w:ilvl w:val="1"/>
          <w:numId w:val="7"/>
        </w:numPr>
        <w:tabs>
          <w:tab w:val="left" w:pos="851"/>
        </w:tabs>
        <w:overflowPunct w:val="0"/>
        <w:spacing w:after="0" w:line="360" w:lineRule="auto"/>
        <w:ind w:left="0" w:firstLine="680"/>
        <w:contextualSpacing w:val="0"/>
        <w:jc w:val="both"/>
        <w:rPr>
          <w:color w:val="000000" w:themeColor="text1"/>
        </w:rPr>
      </w:pPr>
      <w:r w:rsidRPr="00F76EB7">
        <w:rPr>
          <w:rFonts w:ascii="Times New Roman" w:hAnsi="Times New Roman" w:cs="Times New Roman"/>
          <w:color w:val="000000" w:themeColor="text1"/>
          <w:sz w:val="24"/>
          <w:szCs w:val="24"/>
        </w:rPr>
        <w:t>Tiekėjas iš anksto derina su Objekto geriamojo vandens, šildymo ir karšto vandens sistemų prižiūrėtoju/valdytoju Įrangos įrengimo ir/ar papildomų apsilankymų Objekte, susijusių su Įrangos montavimu, dieną ir laiką; Objektų prižiūrėtojų/valdytojų kontaktus Perkančioji organizacija pateikia Tiekėjui kartu su Užsakymu.</w:t>
      </w:r>
    </w:p>
    <w:p w14:paraId="5816915F" w14:textId="77777777" w:rsidR="00CB7504" w:rsidRPr="00F76EB7" w:rsidRDefault="00145A58" w:rsidP="00BD09EC">
      <w:pPr>
        <w:pStyle w:val="Sraopastraipa"/>
        <w:numPr>
          <w:ilvl w:val="1"/>
          <w:numId w:val="7"/>
        </w:numPr>
        <w:tabs>
          <w:tab w:val="left" w:pos="567"/>
          <w:tab w:val="left" w:pos="851"/>
          <w:tab w:val="left" w:pos="1134"/>
        </w:tabs>
        <w:overflowPunct w:val="0"/>
        <w:spacing w:after="0" w:line="360" w:lineRule="auto"/>
        <w:ind w:left="0" w:firstLine="680"/>
        <w:contextualSpacing w:val="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xml:space="preserve">Tiekėjo darbuotojų elgesys turi būti mandagus ir korektiškas. Darbo rūbai turi būti su gerai matomu Tiekėjo pavadinimo užrašu, tvarkingi ir švarūs. </w:t>
      </w:r>
    </w:p>
    <w:p w14:paraId="74D3DBD9" w14:textId="77777777" w:rsidR="00CB7504" w:rsidRPr="00F76EB7" w:rsidRDefault="00145A58" w:rsidP="00BD09EC">
      <w:pPr>
        <w:pStyle w:val="Sraopastraipa"/>
        <w:numPr>
          <w:ilvl w:val="1"/>
          <w:numId w:val="7"/>
        </w:numPr>
        <w:tabs>
          <w:tab w:val="left" w:pos="567"/>
          <w:tab w:val="left" w:pos="851"/>
          <w:tab w:val="left" w:pos="1134"/>
        </w:tabs>
        <w:overflowPunct w:val="0"/>
        <w:spacing w:after="0" w:line="360" w:lineRule="auto"/>
        <w:ind w:left="0" w:firstLine="680"/>
        <w:contextualSpacing w:val="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Tiekėjas Paslaugas teikia ir Paslaugos teikimui reikalingos Įrangos montavimą vykdo savo rizika, priemonėmis. Visas medžiagas bei Įrangą teikia Tiekėjas.</w:t>
      </w:r>
    </w:p>
    <w:p w14:paraId="7EA61B13" w14:textId="77777777" w:rsidR="00CB7504" w:rsidRPr="00F76EB7" w:rsidRDefault="00145A58" w:rsidP="00BD09EC">
      <w:pPr>
        <w:pStyle w:val="Sraopastraipa"/>
        <w:numPr>
          <w:ilvl w:val="1"/>
          <w:numId w:val="7"/>
        </w:numPr>
        <w:tabs>
          <w:tab w:val="left" w:pos="567"/>
          <w:tab w:val="left" w:pos="851"/>
          <w:tab w:val="left" w:pos="1134"/>
        </w:tabs>
        <w:overflowPunct w:val="0"/>
        <w:spacing w:after="0" w:line="360" w:lineRule="auto"/>
        <w:ind w:left="0" w:firstLine="680"/>
        <w:contextualSpacing w:val="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Atlikdamas darbus Tiekėjas prisiima pilną materialinę atsakomybę už Perkančiosios organizacijos, Bendrovės ar objekto savininkų bei gyventojų turto sugadinimą.</w:t>
      </w:r>
    </w:p>
    <w:p w14:paraId="4569A2DC" w14:textId="77777777" w:rsidR="00CB7504" w:rsidRPr="00F76EB7" w:rsidRDefault="00145A58" w:rsidP="00BD09EC">
      <w:pPr>
        <w:pStyle w:val="Sraopastraipa"/>
        <w:numPr>
          <w:ilvl w:val="1"/>
          <w:numId w:val="7"/>
        </w:numPr>
        <w:tabs>
          <w:tab w:val="left" w:pos="567"/>
          <w:tab w:val="left" w:pos="851"/>
          <w:tab w:val="left" w:pos="1134"/>
        </w:tabs>
        <w:overflowPunct w:val="0"/>
        <w:spacing w:after="0" w:line="360" w:lineRule="auto"/>
        <w:ind w:left="0" w:firstLine="680"/>
        <w:contextualSpacing w:val="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Tiekėjas turi organizuoti ir Paslaugų teikimą vykdyti taip, kad būtų kuo mažiau užėjimų į savininkams priklausančias patalpas.</w:t>
      </w:r>
    </w:p>
    <w:p w14:paraId="0099AE9D" w14:textId="77777777" w:rsidR="00CB7504" w:rsidRPr="00F76EB7" w:rsidRDefault="00145A58" w:rsidP="00BD09EC">
      <w:pPr>
        <w:pStyle w:val="Sraopastraipa"/>
        <w:numPr>
          <w:ilvl w:val="1"/>
          <w:numId w:val="7"/>
        </w:numPr>
        <w:tabs>
          <w:tab w:val="left" w:pos="567"/>
          <w:tab w:val="left" w:pos="851"/>
          <w:tab w:val="left" w:pos="1134"/>
        </w:tabs>
        <w:overflowPunct w:val="0"/>
        <w:spacing w:after="0" w:line="360" w:lineRule="auto"/>
        <w:ind w:left="0" w:firstLine="680"/>
        <w:contextualSpacing w:val="0"/>
        <w:jc w:val="both"/>
        <w:rPr>
          <w:color w:val="000000" w:themeColor="text1"/>
        </w:rPr>
      </w:pPr>
      <w:r w:rsidRPr="00F76EB7">
        <w:rPr>
          <w:rFonts w:ascii="Times New Roman" w:hAnsi="Times New Roman" w:cs="Times New Roman"/>
          <w:color w:val="000000" w:themeColor="text1"/>
          <w:sz w:val="24"/>
          <w:szCs w:val="24"/>
        </w:rPr>
        <w:t>Įrangos montavimo paslauga turi būti teikiama darbo dienomis, arba kitu, Tiekėjo su prižiūrėtoju/valdytoju suderintu, abiem pusėms patogiu laiku.</w:t>
      </w:r>
    </w:p>
    <w:p w14:paraId="22CC6499" w14:textId="77777777" w:rsidR="00CB7504" w:rsidRPr="00F76EB7" w:rsidRDefault="00145A58" w:rsidP="00BD09EC">
      <w:pPr>
        <w:pStyle w:val="Sraopastraipa"/>
        <w:numPr>
          <w:ilvl w:val="1"/>
          <w:numId w:val="7"/>
        </w:numPr>
        <w:tabs>
          <w:tab w:val="left" w:pos="567"/>
          <w:tab w:val="left" w:pos="851"/>
        </w:tabs>
        <w:overflowPunct w:val="0"/>
        <w:spacing w:after="0" w:line="360" w:lineRule="auto"/>
        <w:ind w:left="0" w:firstLine="680"/>
        <w:contextualSpacing w:val="0"/>
        <w:jc w:val="both"/>
        <w:rPr>
          <w:color w:val="000000" w:themeColor="text1"/>
        </w:rPr>
      </w:pPr>
      <w:bookmarkStart w:id="4" w:name="_Hlk71192157"/>
      <w:bookmarkEnd w:id="3"/>
      <w:r w:rsidRPr="00F76EB7">
        <w:rPr>
          <w:rFonts w:ascii="Times New Roman" w:hAnsi="Times New Roman" w:cs="Times New Roman"/>
          <w:color w:val="000000" w:themeColor="text1"/>
          <w:sz w:val="24"/>
          <w:szCs w:val="24"/>
        </w:rPr>
        <w:t xml:space="preserve">Numatomos Įrangos ir Paslaugų apimtys: preliminariai numatomas Objektų, kuriuose bus montuojama įranga, kiekis – 8353. Objektų, kuriuose yra įrengti 10807 apskaitos prietaisai, sąrašas pagal gyvenvietes pateiktas Priede Nr. 4. </w:t>
      </w:r>
    </w:p>
    <w:bookmarkEnd w:id="4"/>
    <w:p w14:paraId="163C17D4" w14:textId="77777777" w:rsidR="00CB7504" w:rsidRPr="00F76EB7" w:rsidRDefault="00145A58" w:rsidP="00BD09EC">
      <w:pPr>
        <w:pStyle w:val="Sraopastraipa"/>
        <w:numPr>
          <w:ilvl w:val="1"/>
          <w:numId w:val="7"/>
        </w:numPr>
        <w:tabs>
          <w:tab w:val="left" w:pos="567"/>
          <w:tab w:val="left" w:pos="851"/>
          <w:tab w:val="left" w:pos="1134"/>
        </w:tabs>
        <w:overflowPunct w:val="0"/>
        <w:spacing w:after="0" w:line="360" w:lineRule="auto"/>
        <w:ind w:left="0" w:firstLine="680"/>
        <w:contextualSpacing w:val="0"/>
        <w:jc w:val="both"/>
        <w:rPr>
          <w:color w:val="000000" w:themeColor="text1"/>
        </w:rPr>
      </w:pPr>
      <w:r w:rsidRPr="00F76EB7">
        <w:rPr>
          <w:rFonts w:ascii="Times New Roman" w:hAnsi="Times New Roman" w:cs="Times New Roman"/>
          <w:color w:val="000000" w:themeColor="text1"/>
          <w:sz w:val="24"/>
          <w:szCs w:val="24"/>
        </w:rPr>
        <w:lastRenderedPageBreak/>
        <w:t>Įrangos bei Paslaugų teikimo kainas Tiekėjas pateikia pasiūlyme. Į pasiūlymo kainą turi būti įskaičiuoti visi su paslaugomis susiję darbai, naudojamos medžiagos, priemonės, įrenginiai, mechanizmai, programinė ir ryšio perdavimo įranga ir tinklas (išskyrus GSM arba lygiaverčius ryšio tinklus), naudojimosi ryšio tinklais kaina, transportas bei visos kitos Tiekėjo išlaidos visam sistemos aptarnavimo ir paslaugos teikimo laikui.</w:t>
      </w:r>
    </w:p>
    <w:p w14:paraId="1A6AE19E" w14:textId="77777777" w:rsidR="00CB7504" w:rsidRPr="00F76EB7" w:rsidRDefault="00145A58" w:rsidP="00BD09EC">
      <w:pPr>
        <w:pStyle w:val="Sraopastraipa"/>
        <w:tabs>
          <w:tab w:val="left" w:pos="567"/>
          <w:tab w:val="left" w:pos="851"/>
          <w:tab w:val="left" w:pos="1134"/>
        </w:tabs>
        <w:overflowPunct w:val="0"/>
        <w:spacing w:after="0" w:line="360" w:lineRule="auto"/>
        <w:ind w:left="680"/>
        <w:contextualSpacing w:val="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2.16. Paslaugos teikiamos Bendrovėms:</w:t>
      </w:r>
    </w:p>
    <w:p w14:paraId="115E3212" w14:textId="77777777" w:rsidR="00CB7504" w:rsidRPr="00F76EB7" w:rsidRDefault="00145A58" w:rsidP="00BD09EC">
      <w:pPr>
        <w:widowControl w:val="0"/>
        <w:tabs>
          <w:tab w:val="left" w:pos="709"/>
        </w:tabs>
        <w:autoSpaceDE w:val="0"/>
        <w:spacing w:after="0" w:line="360" w:lineRule="auto"/>
        <w:ind w:left="680"/>
        <w:jc w:val="both"/>
        <w:rPr>
          <w:rFonts w:ascii="Times New Roman" w:hAnsi="Times New Roman" w:cs="Times New Roman"/>
          <w:iCs/>
          <w:color w:val="000000" w:themeColor="text1"/>
          <w:sz w:val="24"/>
          <w:szCs w:val="24"/>
        </w:rPr>
      </w:pPr>
      <w:r w:rsidRPr="00F76EB7">
        <w:rPr>
          <w:rFonts w:ascii="Times New Roman" w:hAnsi="Times New Roman" w:cs="Times New Roman"/>
          <w:iCs/>
          <w:color w:val="000000" w:themeColor="text1"/>
          <w:sz w:val="24"/>
          <w:szCs w:val="24"/>
        </w:rPr>
        <w:t>2.16.1. UAB „Molėtų vanduo“, Vilniaus g. 2A, Molėtai;</w:t>
      </w:r>
    </w:p>
    <w:p w14:paraId="65B39931" w14:textId="77777777" w:rsidR="00CB7504" w:rsidRPr="00F76EB7" w:rsidRDefault="00145A58" w:rsidP="00BD09EC">
      <w:pPr>
        <w:widowControl w:val="0"/>
        <w:tabs>
          <w:tab w:val="left" w:pos="709"/>
        </w:tabs>
        <w:autoSpaceDE w:val="0"/>
        <w:spacing w:after="0" w:line="360" w:lineRule="auto"/>
        <w:ind w:left="680"/>
        <w:jc w:val="both"/>
        <w:rPr>
          <w:color w:val="000000" w:themeColor="text1"/>
        </w:rPr>
      </w:pPr>
      <w:r w:rsidRPr="00F76EB7">
        <w:rPr>
          <w:rFonts w:ascii="Times New Roman" w:hAnsi="Times New Roman" w:cs="Times New Roman"/>
          <w:iCs/>
          <w:color w:val="000000" w:themeColor="text1"/>
          <w:sz w:val="24"/>
          <w:szCs w:val="24"/>
        </w:rPr>
        <w:t>2.16.2. UAB „Molėtų šiluma“, Mechanizatorių g. 7, Molėtai</w:t>
      </w:r>
      <w:r w:rsidRPr="00F76EB7">
        <w:rPr>
          <w:rFonts w:ascii="Times New Roman" w:hAnsi="Times New Roman" w:cs="Times New Roman"/>
          <w:b/>
          <w:bCs/>
          <w:iCs/>
          <w:color w:val="000000" w:themeColor="text1"/>
          <w:sz w:val="24"/>
          <w:szCs w:val="24"/>
        </w:rPr>
        <w:t>.</w:t>
      </w:r>
    </w:p>
    <w:p w14:paraId="3608DB49" w14:textId="77777777" w:rsidR="00CB7504" w:rsidRPr="00F76EB7" w:rsidRDefault="00145A58" w:rsidP="00BD09EC">
      <w:pPr>
        <w:pStyle w:val="Sraopastraipa"/>
        <w:numPr>
          <w:ilvl w:val="0"/>
          <w:numId w:val="8"/>
        </w:numPr>
        <w:tabs>
          <w:tab w:val="left" w:pos="360"/>
          <w:tab w:val="left" w:pos="851"/>
        </w:tabs>
        <w:spacing w:after="0" w:line="360" w:lineRule="auto"/>
        <w:ind w:left="0" w:firstLine="680"/>
        <w:contextualSpacing w:val="0"/>
        <w:jc w:val="both"/>
        <w:rPr>
          <w:rFonts w:ascii="Times New Roman" w:hAnsi="Times New Roman" w:cs="Times New Roman"/>
          <w:b/>
          <w:color w:val="000000" w:themeColor="text1"/>
          <w:sz w:val="24"/>
          <w:szCs w:val="24"/>
        </w:rPr>
      </w:pPr>
      <w:r w:rsidRPr="00F76EB7">
        <w:rPr>
          <w:rFonts w:ascii="Times New Roman" w:hAnsi="Times New Roman" w:cs="Times New Roman"/>
          <w:b/>
          <w:color w:val="000000" w:themeColor="text1"/>
          <w:sz w:val="24"/>
          <w:szCs w:val="24"/>
        </w:rPr>
        <w:t>Bendrieji reikalavimai Įrangai ir Paslaugoms:</w:t>
      </w:r>
    </w:p>
    <w:p w14:paraId="0CD13FA9" w14:textId="77777777" w:rsidR="00CB7504" w:rsidRPr="00F76EB7" w:rsidRDefault="00145A58" w:rsidP="00BD09EC">
      <w:pPr>
        <w:pStyle w:val="Sraopastraipa"/>
        <w:numPr>
          <w:ilvl w:val="1"/>
          <w:numId w:val="8"/>
        </w:numPr>
        <w:tabs>
          <w:tab w:val="left" w:pos="720"/>
        </w:tabs>
        <w:spacing w:after="0" w:line="360" w:lineRule="auto"/>
        <w:ind w:left="0" w:firstLine="680"/>
        <w:contextualSpacing w:val="0"/>
        <w:jc w:val="both"/>
        <w:rPr>
          <w:rFonts w:ascii="Times New Roman" w:hAnsi="Times New Roman" w:cs="Times New Roman"/>
          <w:color w:val="000000" w:themeColor="text1"/>
          <w:sz w:val="24"/>
          <w:szCs w:val="24"/>
        </w:rPr>
      </w:pPr>
      <w:bookmarkStart w:id="5" w:name="_Hlk71192057"/>
      <w:r w:rsidRPr="00F76EB7">
        <w:rPr>
          <w:rFonts w:ascii="Times New Roman" w:hAnsi="Times New Roman" w:cs="Times New Roman"/>
          <w:color w:val="000000" w:themeColor="text1"/>
          <w:sz w:val="24"/>
          <w:szCs w:val="24"/>
        </w:rPr>
        <w:t xml:space="preserve">Tiekėjas savo rizika ir lėšomis turi parengti techninius sprendinius ir įrengti Įrangą, atitinkančią šias Technines sąlygas. </w:t>
      </w:r>
    </w:p>
    <w:bookmarkEnd w:id="5"/>
    <w:p w14:paraId="5283FC74" w14:textId="77777777" w:rsidR="00CB7504" w:rsidRPr="00F76EB7" w:rsidRDefault="00145A58" w:rsidP="00BD09EC">
      <w:pPr>
        <w:pStyle w:val="Sraopastraipa"/>
        <w:numPr>
          <w:ilvl w:val="1"/>
          <w:numId w:val="8"/>
        </w:numPr>
        <w:tabs>
          <w:tab w:val="left" w:pos="720"/>
        </w:tabs>
        <w:spacing w:after="0" w:line="360" w:lineRule="auto"/>
        <w:ind w:left="0" w:firstLine="680"/>
        <w:contextualSpacing w:val="0"/>
        <w:jc w:val="both"/>
        <w:rPr>
          <w:color w:val="000000" w:themeColor="text1"/>
        </w:rPr>
      </w:pPr>
      <w:r w:rsidRPr="00F76EB7">
        <w:rPr>
          <w:rFonts w:ascii="Times New Roman" w:hAnsi="Times New Roman" w:cs="Times New Roman"/>
          <w:color w:val="000000" w:themeColor="text1"/>
          <w:sz w:val="24"/>
          <w:szCs w:val="24"/>
        </w:rPr>
        <w:t xml:space="preserve">Visa projekto realizavime naudojama Įranga turi atitikti Lietuvos Respublikoje galiojančius Standartus, turėti sertifikatus ir atitikti kitus reikalavimus, kaip nustatyta </w:t>
      </w:r>
      <w:r w:rsidRPr="00F76EB7">
        <w:rPr>
          <w:rFonts w:ascii="Times New Roman" w:hAnsi="Times New Roman" w:cs="Times New Roman"/>
          <w:color w:val="000000" w:themeColor="text1"/>
          <w:sz w:val="24"/>
          <w:szCs w:val="24"/>
          <w:shd w:val="clear" w:color="auto" w:fill="FFFFFF"/>
        </w:rPr>
        <w:t>IEC 62056-6-1:2023 arba lygiaverčiame</w:t>
      </w:r>
      <w:r w:rsidRPr="00F76EB7">
        <w:rPr>
          <w:rFonts w:ascii="Times New Roman" w:hAnsi="Times New Roman" w:cs="Times New Roman"/>
          <w:color w:val="000000" w:themeColor="text1"/>
          <w:sz w:val="24"/>
          <w:szCs w:val="24"/>
        </w:rPr>
        <w:t>. Šį atitikimą Tiekėjas turės įrodyti Sutarties įgyvendinimo metu.</w:t>
      </w:r>
    </w:p>
    <w:p w14:paraId="2C78C19D" w14:textId="77777777" w:rsidR="00CB7504" w:rsidRPr="00F76EB7" w:rsidRDefault="00145A58" w:rsidP="00BD09EC">
      <w:pPr>
        <w:pStyle w:val="Sraopastraipa"/>
        <w:numPr>
          <w:ilvl w:val="1"/>
          <w:numId w:val="8"/>
        </w:numPr>
        <w:tabs>
          <w:tab w:val="left" w:pos="720"/>
        </w:tabs>
        <w:spacing w:after="0" w:line="360" w:lineRule="auto"/>
        <w:ind w:left="0" w:firstLine="680"/>
        <w:contextualSpacing w:val="0"/>
        <w:jc w:val="both"/>
        <w:rPr>
          <w:rFonts w:ascii="Times New Roman" w:hAnsi="Times New Roman" w:cs="Times New Roman"/>
          <w:bCs/>
          <w:color w:val="000000" w:themeColor="text1"/>
          <w:sz w:val="24"/>
          <w:szCs w:val="24"/>
        </w:rPr>
      </w:pPr>
      <w:r w:rsidRPr="00F76EB7">
        <w:rPr>
          <w:rFonts w:ascii="Times New Roman" w:hAnsi="Times New Roman" w:cs="Times New Roman"/>
          <w:bCs/>
          <w:color w:val="000000" w:themeColor="text1"/>
          <w:sz w:val="24"/>
          <w:szCs w:val="24"/>
        </w:rPr>
        <w:t>Turi būti pateikta tik nauja ir nenaudota Įranga. Tiekėjas, teikdamas prekes, garantuoja jų kokybę ir atitikimą saugumo reikalavimams, suteikia garantiją.</w:t>
      </w:r>
    </w:p>
    <w:p w14:paraId="2FA864D9" w14:textId="77777777" w:rsidR="00CB7504" w:rsidRPr="00F76EB7" w:rsidRDefault="00145A58" w:rsidP="00BD09EC">
      <w:pPr>
        <w:pStyle w:val="Sraopastraipa"/>
        <w:numPr>
          <w:ilvl w:val="1"/>
          <w:numId w:val="8"/>
        </w:numPr>
        <w:tabs>
          <w:tab w:val="left" w:pos="720"/>
        </w:tabs>
        <w:spacing w:after="0" w:line="360" w:lineRule="auto"/>
        <w:ind w:left="0" w:firstLine="680"/>
        <w:contextualSpacing w:val="0"/>
        <w:jc w:val="both"/>
        <w:rPr>
          <w:color w:val="000000" w:themeColor="text1"/>
        </w:rPr>
      </w:pPr>
      <w:r w:rsidRPr="00F76EB7">
        <w:rPr>
          <w:rFonts w:ascii="Times New Roman" w:hAnsi="Times New Roman" w:cs="Times New Roman"/>
          <w:color w:val="000000" w:themeColor="text1"/>
          <w:sz w:val="24"/>
          <w:szCs w:val="24"/>
        </w:rPr>
        <w:t>Įranga negali būti skirta tik vienai uždarai informacinei sistemai. Įranga turi veikti su ne mažiau kaip 3 skirtingų gamintojų gaminamais apskaitos prietaisais. Šį atitikimą Tiekėjas turės įrodyti Sutarties įgyvendinimo metu.  Tiek Sutarties galiojimo metu, tiek ir pasibaigus Sutarties terminui Perkančioji organizacija turi turėti visas galimybes laisvai naudoti Prekes – prie jų prisijungti, jas konfigūruoti, taip pat nuskaityti bei kaupti Skaitiklių duomenis. Perkančiajai organizacijai turi būti perduota visa reikalinga informacija, reikalinga Prekėms valdyti ir konfigūruoti, t. y. prisijungimo vardai, slaptažodžiai, saugos raktai ir kitos susijusios priemonės.</w:t>
      </w:r>
    </w:p>
    <w:p w14:paraId="6A31B73D" w14:textId="5FF6A366" w:rsidR="00CB7504" w:rsidRPr="00F76EB7" w:rsidRDefault="00145A58" w:rsidP="00F173BE">
      <w:pPr>
        <w:pStyle w:val="Sraopastraipa"/>
        <w:numPr>
          <w:ilvl w:val="1"/>
          <w:numId w:val="8"/>
        </w:numPr>
        <w:tabs>
          <w:tab w:val="left" w:pos="142"/>
          <w:tab w:val="left" w:pos="720"/>
          <w:tab w:val="left" w:pos="993"/>
          <w:tab w:val="left" w:pos="1276"/>
        </w:tabs>
        <w:spacing w:after="0" w:line="360" w:lineRule="auto"/>
        <w:ind w:left="0" w:firstLine="567"/>
        <w:contextualSpacing w:val="0"/>
        <w:jc w:val="both"/>
        <w:rPr>
          <w:color w:val="000000" w:themeColor="text1"/>
        </w:rPr>
      </w:pPr>
      <w:r w:rsidRPr="00F76EB7">
        <w:rPr>
          <w:rFonts w:ascii="Times New Roman" w:hAnsi="Times New Roman" w:cs="Times New Roman"/>
          <w:bCs/>
          <w:color w:val="000000" w:themeColor="text1"/>
          <w:sz w:val="24"/>
          <w:szCs w:val="24"/>
        </w:rPr>
        <w:t xml:space="preserve">Nuskaitymo </w:t>
      </w:r>
      <w:r w:rsidR="00EA1C72" w:rsidRPr="00F76EB7">
        <w:rPr>
          <w:rFonts w:ascii="Times New Roman" w:hAnsi="Times New Roman" w:cs="Times New Roman"/>
          <w:bCs/>
          <w:color w:val="000000" w:themeColor="text1"/>
          <w:sz w:val="24"/>
          <w:szCs w:val="24"/>
        </w:rPr>
        <w:t>į</w:t>
      </w:r>
      <w:r w:rsidRPr="00F76EB7">
        <w:rPr>
          <w:rFonts w:ascii="Times New Roman" w:hAnsi="Times New Roman" w:cs="Times New Roman"/>
          <w:bCs/>
          <w:color w:val="000000" w:themeColor="text1"/>
          <w:sz w:val="24"/>
          <w:szCs w:val="24"/>
        </w:rPr>
        <w:t>rangos paskirtis: duomenų iš Skaitiklių nuskaitymas; nuskaitytų duomenų apdorojimas ir perdavimas į nutolusį serverį, už kurio pateikimą atsakingas Tiekėjas.</w:t>
      </w:r>
    </w:p>
    <w:p w14:paraId="104F9A45" w14:textId="20C122C0" w:rsidR="00CB7504" w:rsidRPr="00F76EB7" w:rsidRDefault="00145A58" w:rsidP="00F173BE">
      <w:pPr>
        <w:pStyle w:val="Sraopastraipa"/>
        <w:numPr>
          <w:ilvl w:val="1"/>
          <w:numId w:val="8"/>
        </w:numPr>
        <w:tabs>
          <w:tab w:val="left" w:pos="142"/>
          <w:tab w:val="left" w:pos="720"/>
          <w:tab w:val="left" w:pos="993"/>
          <w:tab w:val="left" w:pos="1276"/>
        </w:tabs>
        <w:spacing w:after="0" w:line="360" w:lineRule="auto"/>
        <w:ind w:left="0" w:firstLine="567"/>
        <w:contextualSpacing w:val="0"/>
        <w:jc w:val="both"/>
        <w:rPr>
          <w:color w:val="000000" w:themeColor="text1"/>
        </w:rPr>
      </w:pPr>
      <w:r w:rsidRPr="00F76EB7">
        <w:rPr>
          <w:rFonts w:ascii="Times New Roman" w:hAnsi="Times New Roman" w:cs="Times New Roman"/>
          <w:color w:val="000000" w:themeColor="text1"/>
          <w:sz w:val="24"/>
          <w:szCs w:val="24"/>
        </w:rPr>
        <w:t>Jei perkamos Paslaugos veikimo užtikrinimui yra reikalingos programinės ar aparatinės įrangos licencijos, Tiekėjas įsipareigoja jas pateikti Perkančiajai organizacijai ir užregistruoti Perkančiosios organizacijos vardu, jeigu gamintojas reikalauja licen</w:t>
      </w:r>
      <w:r w:rsidR="00C84D1D" w:rsidRPr="00F76EB7">
        <w:rPr>
          <w:rFonts w:ascii="Times New Roman" w:hAnsi="Times New Roman" w:cs="Times New Roman"/>
          <w:color w:val="000000" w:themeColor="text1"/>
          <w:sz w:val="24"/>
          <w:szCs w:val="24"/>
        </w:rPr>
        <w:t>c</w:t>
      </w:r>
      <w:r w:rsidRPr="00F76EB7">
        <w:rPr>
          <w:rFonts w:ascii="Times New Roman" w:hAnsi="Times New Roman" w:cs="Times New Roman"/>
          <w:color w:val="000000" w:themeColor="text1"/>
          <w:sz w:val="24"/>
          <w:szCs w:val="24"/>
        </w:rPr>
        <w:t xml:space="preserve">ijų registracijos. Licencijos turi būti nuolatinės ir įsigyjamos, o ne nuomos ar panašiu teisiniu pagrindu ar kitaip laiku apribotos, jų galiojimas </w:t>
      </w:r>
      <w:r w:rsidRPr="00F76EB7">
        <w:rPr>
          <w:rFonts w:ascii="Times New Roman" w:hAnsi="Times New Roman" w:cs="Times New Roman"/>
          <w:sz w:val="24"/>
          <w:szCs w:val="24"/>
        </w:rPr>
        <w:t>privalo būti nuolatinis ir be pabaigos, nepriklausomai nuo to ar Perkančioji organizacija įsigyja palaikymo paslaugas.</w:t>
      </w:r>
      <w:r w:rsidR="00C84D1D" w:rsidRPr="00F76EB7">
        <w:rPr>
          <w:rFonts w:ascii="Times New Roman" w:hAnsi="Times New Roman" w:cs="Times New Roman"/>
          <w:sz w:val="24"/>
          <w:szCs w:val="24"/>
        </w:rPr>
        <w:t xml:space="preserve"> Palaikymo paslauga turi būti teikiama ne trumpiau kaip 10 metų.</w:t>
      </w:r>
      <w:r w:rsidRPr="00F76EB7">
        <w:rPr>
          <w:rFonts w:ascii="Times New Roman" w:hAnsi="Times New Roman" w:cs="Times New Roman"/>
          <w:sz w:val="24"/>
          <w:szCs w:val="24"/>
        </w:rPr>
        <w:t xml:space="preserve"> Valdiklių</w:t>
      </w:r>
      <w:r w:rsidRPr="00F76EB7">
        <w:rPr>
          <w:rFonts w:ascii="Times New Roman" w:hAnsi="Times New Roman" w:cs="Times New Roman"/>
          <w:color w:val="000000" w:themeColor="text1"/>
          <w:sz w:val="24"/>
          <w:szCs w:val="24"/>
        </w:rPr>
        <w:t xml:space="preserve"> (duomenų kaupiklių) ir ryšio perdavimo įrangos prisijungimo duomenys  (vartotojo vardas, slaptažodis, </w:t>
      </w:r>
      <w:r w:rsidRPr="00F76EB7">
        <w:rPr>
          <w:rFonts w:ascii="Times New Roman" w:hAnsi="Times New Roman" w:cs="Times New Roman"/>
          <w:color w:val="000000" w:themeColor="text1"/>
          <w:sz w:val="24"/>
          <w:szCs w:val="24"/>
        </w:rPr>
        <w:lastRenderedPageBreak/>
        <w:t>saugos raktai ir kitos administruojančio vartotojo autentifikavimui naudojamos priemonės bei su šiomis procedūromis susijusios vartotojo instrukcijos) turi būti perduoti Perkančiajai organizacijai.</w:t>
      </w:r>
    </w:p>
    <w:p w14:paraId="58DE0D40" w14:textId="77777777" w:rsidR="00CB7504" w:rsidRPr="00F76EB7" w:rsidRDefault="00145A58" w:rsidP="00F173BE">
      <w:pPr>
        <w:numPr>
          <w:ilvl w:val="1"/>
          <w:numId w:val="8"/>
        </w:numPr>
        <w:suppressAutoHyphens w:val="0"/>
        <w:spacing w:after="0" w:line="360" w:lineRule="auto"/>
        <w:ind w:left="0" w:firstLine="567"/>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Tiekėjas, nepažeidžiant autoriaus teisių turėtojo ar trečiųjų šalių intelektinės nuosavybės teisių, sutartimi perduoda Perkančiajai organizacijai autorių turtines teises į pagal užsakymą sukurtą programinę įrangą ir parengtus projektinius dokumentus, įskaitant, bet neapsiribojant, teisę neribotą laiką ir be papildomo atlygio naudoti sukurtą programinę įrangą; teisę daryti sukurtos programinės įrangos kopijas; teisę modifikuoti ir toliau plėtoti sukurtą programinę įrangą; teisę perkelti programinę įrangą į kitą technologinę platformą; teisę naudoti ir keisti jai sukurtos programinės įrangos pradinį kodą (mašininės kalbos pradinius tekstus).</w:t>
      </w:r>
    </w:p>
    <w:p w14:paraId="59AF3554" w14:textId="77777777" w:rsidR="00CB7504" w:rsidRPr="00F76EB7" w:rsidRDefault="00145A58" w:rsidP="00BD09EC">
      <w:pPr>
        <w:numPr>
          <w:ilvl w:val="1"/>
          <w:numId w:val="8"/>
        </w:numPr>
        <w:suppressAutoHyphens w:val="0"/>
        <w:spacing w:after="0" w:line="360" w:lineRule="auto"/>
        <w:ind w:left="0" w:firstLine="567"/>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Jeigu pagal užsakymą sukurtoje programinėje įrangoje panaudota kita autoriaus teisių turėtojo ar trečiųjų šalių programinė įranga, kuri integruota į pagal užsakymą sukurtą programinę įrangą ar kitaip susieta su atliktu užsakymu ir autoriaus turtinių teisių į sukurtą programinę įrangą ar parengtus projektinius dokumentus, jos perdavimas Perkančiajai organizacijai neturi apriboti šias teises perdavusio Tiekėjo teisės be atskiro Perkančiosios organizacijos sutikimo toliau vystyti, tobulinti, platinti ir atlikti kitus reikiamus veiksmus su sukurta programine įranga ar parengtais projektiniais dokumentais.</w:t>
      </w:r>
    </w:p>
    <w:p w14:paraId="319DB2A1" w14:textId="77777777" w:rsidR="00CB7504" w:rsidRPr="00F76EB7" w:rsidRDefault="00145A58" w:rsidP="00F173BE">
      <w:pPr>
        <w:numPr>
          <w:ilvl w:val="1"/>
          <w:numId w:val="8"/>
        </w:numPr>
        <w:suppressAutoHyphens w:val="0"/>
        <w:spacing w:after="0" w:line="360" w:lineRule="auto"/>
        <w:ind w:left="0" w:firstLine="567"/>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Kartu su kompiuterine programa, kaip ši sąvoka apibrėžta Lietuvos Respublikos autorių teisių ir gretutinių teisių įstatyme, Perkančiajai organizacijai perduodamas ir programos išeitinis kodas, diegimo instrukcijos. Kompiuterių programos autoriaus asmeninės neturtinės teisės negali būti naudojamos tokiu būdu, kuris suvaržytų autorių turtinių teisių į šią kompiuterinę programą turėtojo teises, tarp jų ir teisę savo nuožiūra adaptuoti, keisti ir neatlygintinai platinti šiuos kūrinius. Šiame punkte numatytos autorių turtinės teisės, vadovaujantis Autorių teisių ir gretutinių teisių įstatymo ir Valstybės informacinių išteklių valdymo įstatymo 12 str. nuostatomis, perduodamos ir suteikiamos LR ir ES šalių teritorijoje neribotam laikui.</w:t>
      </w:r>
    </w:p>
    <w:p w14:paraId="09DA9F89" w14:textId="4FB1F3D6" w:rsidR="00CB7504" w:rsidRPr="00F76EB7" w:rsidRDefault="00145A58" w:rsidP="00A64054">
      <w:pPr>
        <w:numPr>
          <w:ilvl w:val="1"/>
          <w:numId w:val="8"/>
        </w:numPr>
        <w:suppressAutoHyphens w:val="0"/>
        <w:spacing w:after="0" w:line="360" w:lineRule="auto"/>
        <w:ind w:left="0" w:firstLine="567"/>
        <w:jc w:val="both"/>
        <w:rPr>
          <w:color w:val="000000" w:themeColor="text1"/>
        </w:rPr>
      </w:pPr>
      <w:r w:rsidRPr="00F76EB7">
        <w:rPr>
          <w:rFonts w:ascii="Times New Roman" w:hAnsi="Times New Roman" w:cs="Times New Roman"/>
          <w:color w:val="000000" w:themeColor="text1"/>
          <w:sz w:val="24"/>
          <w:szCs w:val="24"/>
        </w:rPr>
        <w:t>Tiekėjas privalo sukonfigūruoti visą reikiamą programinę įrangą duomenų nuskaitymui, priėmimui bei perdavimui į Perkančiosios organizacijos Bendrovės naudojamą apskaitos programinę sistemą „</w:t>
      </w:r>
      <w:proofErr w:type="spellStart"/>
      <w:r w:rsidRPr="00F76EB7">
        <w:rPr>
          <w:rFonts w:ascii="Times New Roman" w:hAnsi="Times New Roman" w:cs="Times New Roman"/>
          <w:color w:val="000000" w:themeColor="text1"/>
          <w:sz w:val="24"/>
          <w:szCs w:val="24"/>
        </w:rPr>
        <w:t>Mokesta</w:t>
      </w:r>
      <w:proofErr w:type="spellEnd"/>
      <w:r w:rsidRPr="00F76EB7">
        <w:rPr>
          <w:rFonts w:ascii="Times New Roman" w:hAnsi="Times New Roman" w:cs="Times New Roman"/>
          <w:color w:val="000000" w:themeColor="text1"/>
          <w:sz w:val="24"/>
          <w:szCs w:val="24"/>
        </w:rPr>
        <w:t xml:space="preserve">“. Duomenys, kurie turi būti perduodami į apskaitos programas, nurodyti </w:t>
      </w:r>
      <w:r w:rsidR="00C84D1D" w:rsidRPr="00F76EB7">
        <w:rPr>
          <w:rFonts w:ascii="Times New Roman" w:hAnsi="Times New Roman" w:cs="Times New Roman"/>
          <w:color w:val="000000" w:themeColor="text1"/>
          <w:sz w:val="24"/>
          <w:szCs w:val="24"/>
        </w:rPr>
        <w:t xml:space="preserve"> techninės specifikacijos </w:t>
      </w:r>
      <w:r w:rsidRPr="00F76EB7">
        <w:rPr>
          <w:rFonts w:ascii="Times New Roman" w:hAnsi="Times New Roman" w:cs="Times New Roman"/>
          <w:color w:val="000000" w:themeColor="text1"/>
          <w:sz w:val="24"/>
          <w:szCs w:val="24"/>
        </w:rPr>
        <w:t>4</w:t>
      </w:r>
      <w:r w:rsidR="00C84D1D" w:rsidRPr="00F76EB7">
        <w:rPr>
          <w:rFonts w:ascii="Times New Roman" w:hAnsi="Times New Roman" w:cs="Times New Roman"/>
          <w:color w:val="000000" w:themeColor="text1"/>
          <w:sz w:val="24"/>
          <w:szCs w:val="24"/>
        </w:rPr>
        <w:t>.</w:t>
      </w:r>
      <w:r w:rsidRPr="00F76EB7">
        <w:rPr>
          <w:rFonts w:ascii="Times New Roman" w:hAnsi="Times New Roman" w:cs="Times New Roman"/>
          <w:color w:val="000000" w:themeColor="text1"/>
          <w:sz w:val="24"/>
          <w:szCs w:val="24"/>
        </w:rPr>
        <w:t xml:space="preserve"> ir 8.15 punktuose.</w:t>
      </w:r>
    </w:p>
    <w:p w14:paraId="23270477" w14:textId="77777777" w:rsidR="00CB7504" w:rsidRPr="00F76EB7" w:rsidRDefault="00145A58" w:rsidP="00BD09EC">
      <w:pPr>
        <w:pStyle w:val="Sraopastraipa"/>
        <w:numPr>
          <w:ilvl w:val="1"/>
          <w:numId w:val="8"/>
        </w:numPr>
        <w:tabs>
          <w:tab w:val="left" w:pos="142"/>
          <w:tab w:val="left" w:pos="720"/>
          <w:tab w:val="left" w:pos="993"/>
          <w:tab w:val="left" w:pos="1276"/>
        </w:tabs>
        <w:spacing w:after="0" w:line="360" w:lineRule="auto"/>
        <w:ind w:left="0" w:firstLine="680"/>
        <w:contextualSpacing w:val="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Tiekėjas turi parengti medžiagą, reikalingą instruktavimui ir instruktuoti Perkančiosios organizacijos informacinės sistemos naudotojus:</w:t>
      </w:r>
    </w:p>
    <w:p w14:paraId="2AE31DD3" w14:textId="7CB6D7E6" w:rsidR="00CB7504" w:rsidRPr="00F76EB7" w:rsidRDefault="00145A58" w:rsidP="00BD09EC">
      <w:pPr>
        <w:tabs>
          <w:tab w:val="left" w:pos="142"/>
          <w:tab w:val="left" w:pos="993"/>
          <w:tab w:val="left" w:pos="1276"/>
        </w:tabs>
        <w:spacing w:after="0" w:line="360" w:lineRule="auto"/>
        <w:ind w:firstLine="680"/>
        <w:jc w:val="both"/>
        <w:rPr>
          <w:color w:val="000000" w:themeColor="text1"/>
        </w:rPr>
      </w:pPr>
      <w:r w:rsidRPr="00F76EB7">
        <w:rPr>
          <w:rFonts w:ascii="Times New Roman" w:hAnsi="Times New Roman" w:cs="Times New Roman"/>
          <w:color w:val="000000" w:themeColor="text1"/>
          <w:sz w:val="24"/>
          <w:szCs w:val="24"/>
        </w:rPr>
        <w:t>3.</w:t>
      </w:r>
      <w:r w:rsidR="008E7459" w:rsidRPr="00F76EB7">
        <w:rPr>
          <w:rFonts w:ascii="Times New Roman" w:hAnsi="Times New Roman" w:cs="Times New Roman"/>
          <w:color w:val="000000" w:themeColor="text1"/>
          <w:sz w:val="24"/>
          <w:szCs w:val="24"/>
        </w:rPr>
        <w:t>11</w:t>
      </w:r>
      <w:r w:rsidRPr="00F76EB7">
        <w:rPr>
          <w:rFonts w:ascii="Times New Roman" w:hAnsi="Times New Roman" w:cs="Times New Roman"/>
          <w:color w:val="000000" w:themeColor="text1"/>
          <w:sz w:val="24"/>
          <w:szCs w:val="24"/>
        </w:rPr>
        <w:t>.1. Preliminarus instruktuojamų skaičius - ne mažiau kaip 8, instruktavimo trukmė ne mažiau 8 val.ir ne daugiau kaip 40 val.</w:t>
      </w:r>
    </w:p>
    <w:p w14:paraId="65FC0443" w14:textId="6F3BB172" w:rsidR="00CB7504" w:rsidRPr="00F76EB7" w:rsidRDefault="00145A58" w:rsidP="00BD09EC">
      <w:pPr>
        <w:tabs>
          <w:tab w:val="left" w:pos="142"/>
          <w:tab w:val="left" w:pos="993"/>
          <w:tab w:val="left" w:pos="1276"/>
        </w:tabs>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3.</w:t>
      </w:r>
      <w:r w:rsidR="008E7459" w:rsidRPr="00F76EB7">
        <w:rPr>
          <w:rFonts w:ascii="Times New Roman" w:hAnsi="Times New Roman" w:cs="Times New Roman"/>
          <w:color w:val="000000" w:themeColor="text1"/>
          <w:sz w:val="24"/>
          <w:szCs w:val="24"/>
        </w:rPr>
        <w:t>11</w:t>
      </w:r>
      <w:r w:rsidRPr="00F76EB7">
        <w:rPr>
          <w:rFonts w:ascii="Times New Roman" w:hAnsi="Times New Roman" w:cs="Times New Roman"/>
          <w:color w:val="000000" w:themeColor="text1"/>
          <w:sz w:val="24"/>
          <w:szCs w:val="24"/>
        </w:rPr>
        <w:t xml:space="preserve">.2. Perkančiosios organizacijos informacinių technologijų skyriaus darbuotojas turi būti apmokytas kaip prisijungti prie valdiklių (duomenų kaupiklių) ir ryšio perdavimo įrangos (prisijungimo </w:t>
      </w:r>
      <w:r w:rsidRPr="00F76EB7">
        <w:rPr>
          <w:rFonts w:ascii="Times New Roman" w:hAnsi="Times New Roman" w:cs="Times New Roman"/>
          <w:color w:val="000000" w:themeColor="text1"/>
          <w:sz w:val="24"/>
          <w:szCs w:val="24"/>
        </w:rPr>
        <w:lastRenderedPageBreak/>
        <w:t xml:space="preserve">laidas (-ai) turi būti įskaičiuotas į pasiūlymo kainą ir perduotas apmokomam darbuotojui), kaip pasikeisti slaptažodį, kaip pakeisti perduodamų duomenų adresą ir atlikti kitus veiksmus, susijusius su pateiktos </w:t>
      </w:r>
      <w:r w:rsidR="008F1F36" w:rsidRPr="00F76EB7">
        <w:rPr>
          <w:rFonts w:ascii="Times New Roman" w:hAnsi="Times New Roman" w:cs="Times New Roman"/>
          <w:color w:val="000000" w:themeColor="text1"/>
          <w:sz w:val="24"/>
          <w:szCs w:val="24"/>
        </w:rPr>
        <w:t>Į</w:t>
      </w:r>
      <w:r w:rsidRPr="00F76EB7">
        <w:rPr>
          <w:rFonts w:ascii="Times New Roman" w:hAnsi="Times New Roman" w:cs="Times New Roman"/>
          <w:color w:val="000000" w:themeColor="text1"/>
          <w:sz w:val="24"/>
          <w:szCs w:val="24"/>
        </w:rPr>
        <w:t>rangos konfigūravimu ir administravimu.</w:t>
      </w:r>
    </w:p>
    <w:p w14:paraId="103C6BAA" w14:textId="589BAB47" w:rsidR="00CB7504" w:rsidRPr="00F76EB7" w:rsidRDefault="00145A58" w:rsidP="00BD09EC">
      <w:pPr>
        <w:tabs>
          <w:tab w:val="left" w:pos="142"/>
          <w:tab w:val="left" w:pos="993"/>
          <w:tab w:val="left" w:pos="1276"/>
        </w:tabs>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3.</w:t>
      </w:r>
      <w:r w:rsidR="008E7459" w:rsidRPr="00F76EB7">
        <w:rPr>
          <w:rFonts w:ascii="Times New Roman" w:hAnsi="Times New Roman" w:cs="Times New Roman"/>
          <w:color w:val="000000" w:themeColor="text1"/>
          <w:sz w:val="24"/>
          <w:szCs w:val="24"/>
        </w:rPr>
        <w:t>11</w:t>
      </w:r>
      <w:r w:rsidRPr="00F76EB7">
        <w:rPr>
          <w:rFonts w:ascii="Times New Roman" w:hAnsi="Times New Roman" w:cs="Times New Roman"/>
          <w:color w:val="000000" w:themeColor="text1"/>
          <w:sz w:val="24"/>
          <w:szCs w:val="24"/>
        </w:rPr>
        <w:t>.3. Instruktavimo dokumentaciją paruošti  lietuvių kalba.</w:t>
      </w:r>
    </w:p>
    <w:p w14:paraId="78FB0CC1" w14:textId="02C2A0E0" w:rsidR="00CB7504" w:rsidRPr="00F76EB7" w:rsidRDefault="00145A58" w:rsidP="00BD09EC">
      <w:pPr>
        <w:tabs>
          <w:tab w:val="left" w:pos="142"/>
          <w:tab w:val="left" w:pos="993"/>
          <w:tab w:val="left" w:pos="1276"/>
        </w:tabs>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3.</w:t>
      </w:r>
      <w:r w:rsidR="008E7459" w:rsidRPr="00F76EB7">
        <w:rPr>
          <w:rFonts w:ascii="Times New Roman" w:hAnsi="Times New Roman" w:cs="Times New Roman"/>
          <w:color w:val="000000" w:themeColor="text1"/>
          <w:sz w:val="24"/>
          <w:szCs w:val="24"/>
        </w:rPr>
        <w:t>11</w:t>
      </w:r>
      <w:r w:rsidRPr="00F76EB7">
        <w:rPr>
          <w:rFonts w:ascii="Times New Roman" w:hAnsi="Times New Roman" w:cs="Times New Roman"/>
          <w:color w:val="000000" w:themeColor="text1"/>
          <w:sz w:val="24"/>
          <w:szCs w:val="24"/>
        </w:rPr>
        <w:t>.4. Visos instrukcijos pateikiamos kartu su priėmimo-perdavimo aktu. Vykdant informacinės sistemos tobulinimo ir vystymo darbus Tiekėjas pateikia atnaujintą dokumentaciją.</w:t>
      </w:r>
    </w:p>
    <w:p w14:paraId="52254A90" w14:textId="77777777" w:rsidR="00CB7504" w:rsidRPr="00F76EB7" w:rsidRDefault="00145A58" w:rsidP="00BD09EC">
      <w:pPr>
        <w:tabs>
          <w:tab w:val="left" w:pos="142"/>
          <w:tab w:val="left" w:pos="993"/>
          <w:tab w:val="left" w:pos="1276"/>
        </w:tabs>
        <w:spacing w:after="0" w:line="360" w:lineRule="auto"/>
        <w:ind w:firstLine="680"/>
        <w:jc w:val="both"/>
        <w:rPr>
          <w:color w:val="000000" w:themeColor="text1"/>
        </w:rPr>
      </w:pPr>
      <w:r w:rsidRPr="00F76EB7">
        <w:rPr>
          <w:rFonts w:ascii="Times New Roman" w:hAnsi="Times New Roman" w:cs="Times New Roman"/>
          <w:b/>
          <w:bCs/>
          <w:color w:val="000000" w:themeColor="text1"/>
          <w:sz w:val="24"/>
          <w:szCs w:val="24"/>
        </w:rPr>
        <w:t>4.</w:t>
      </w:r>
      <w:r w:rsidRPr="00F76EB7">
        <w:rPr>
          <w:rFonts w:ascii="Times New Roman" w:hAnsi="Times New Roman" w:cs="Times New Roman"/>
          <w:color w:val="000000" w:themeColor="text1"/>
          <w:sz w:val="24"/>
          <w:szCs w:val="24"/>
        </w:rPr>
        <w:t xml:space="preserve"> </w:t>
      </w:r>
      <w:r w:rsidRPr="00F76EB7">
        <w:rPr>
          <w:rFonts w:ascii="Times New Roman" w:hAnsi="Times New Roman" w:cs="Times New Roman"/>
          <w:b/>
          <w:bCs/>
          <w:color w:val="000000" w:themeColor="text1"/>
          <w:sz w:val="24"/>
          <w:szCs w:val="24"/>
        </w:rPr>
        <w:t>Duomenų perdavimo į apskaitos sistemą MOKESTA reikalavimai:</w:t>
      </w:r>
    </w:p>
    <w:p w14:paraId="7BAA594A" w14:textId="77777777" w:rsidR="00CB7504" w:rsidRPr="00F76EB7" w:rsidRDefault="00145A58" w:rsidP="00BD09EC">
      <w:pPr>
        <w:tabs>
          <w:tab w:val="left" w:pos="142"/>
          <w:tab w:val="left" w:pos="993"/>
          <w:tab w:val="left" w:pos="1276"/>
        </w:tabs>
        <w:spacing w:after="0" w:line="360" w:lineRule="auto"/>
        <w:ind w:firstLine="680"/>
        <w:jc w:val="both"/>
        <w:rPr>
          <w:color w:val="000000" w:themeColor="text1"/>
        </w:rPr>
      </w:pPr>
      <w:r w:rsidRPr="00F76EB7">
        <w:rPr>
          <w:rFonts w:ascii="Times New Roman" w:hAnsi="Times New Roman" w:cs="Times New Roman"/>
          <w:color w:val="000000" w:themeColor="text1"/>
          <w:sz w:val="24"/>
          <w:szCs w:val="24"/>
        </w:rPr>
        <w:t>4.1.</w:t>
      </w:r>
      <w:r w:rsidRPr="00F76EB7">
        <w:rPr>
          <w:rFonts w:ascii="Times New Roman" w:hAnsi="Times New Roman" w:cs="Times New Roman"/>
          <w:b/>
          <w:bCs/>
          <w:color w:val="000000" w:themeColor="text1"/>
          <w:sz w:val="24"/>
          <w:szCs w:val="24"/>
        </w:rPr>
        <w:t xml:space="preserve"> </w:t>
      </w:r>
      <w:r w:rsidRPr="00F76EB7">
        <w:rPr>
          <w:rFonts w:ascii="Times New Roman" w:hAnsi="Times New Roman" w:cs="Times New Roman"/>
          <w:color w:val="000000" w:themeColor="text1"/>
          <w:sz w:val="24"/>
          <w:szCs w:val="24"/>
        </w:rPr>
        <w:t>Duomenų perdavimo dažnis - ne rečiau kaip kartą per mėnesį, nustatytu laiku ir nustatytoje vietoje įkeliamas XML formato failas.</w:t>
      </w:r>
    </w:p>
    <w:p w14:paraId="51306A10" w14:textId="77777777" w:rsidR="00CB7504" w:rsidRPr="00F76EB7" w:rsidRDefault="00145A58" w:rsidP="00BD09EC">
      <w:pPr>
        <w:tabs>
          <w:tab w:val="left" w:pos="142"/>
          <w:tab w:val="left" w:pos="993"/>
          <w:tab w:val="left" w:pos="1276"/>
        </w:tabs>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4.2. Informacijos perdavimas:</w:t>
      </w:r>
    </w:p>
    <w:p w14:paraId="4961BD28" w14:textId="77777777" w:rsidR="00CB7504" w:rsidRPr="00F76EB7" w:rsidRDefault="00145A58" w:rsidP="00BD09EC">
      <w:pPr>
        <w:tabs>
          <w:tab w:val="left" w:pos="142"/>
          <w:tab w:val="left" w:pos="993"/>
          <w:tab w:val="left" w:pos="1276"/>
        </w:tabs>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4.2.1. Skaitikliai turi perduoti šią informaciją: identifikacinis numeris, vartotojo adresas, telefono numeris, rodmenų fiksavimo data ir laikas, geriamojo vandens ir karšto vandens skaitiklio - reikšmė litrais arba m³, šilumos skaitiklio - pagamintas šilumos kiekis kW,  skaitiklio numeris,  maitinimo įtampos būsena, skaitiklio gedimo klaidos kodas, ryšio su objektu būsena.</w:t>
      </w:r>
    </w:p>
    <w:p w14:paraId="45A27D19" w14:textId="20934128" w:rsidR="00CB7504" w:rsidRPr="00F76EB7" w:rsidRDefault="00145A58" w:rsidP="00BD09EC">
      <w:pPr>
        <w:tabs>
          <w:tab w:val="left" w:pos="142"/>
          <w:tab w:val="left" w:pos="993"/>
          <w:tab w:val="left" w:pos="1276"/>
        </w:tabs>
        <w:spacing w:after="0" w:line="360" w:lineRule="auto"/>
        <w:ind w:firstLine="680"/>
        <w:jc w:val="both"/>
        <w:rPr>
          <w:color w:val="000000" w:themeColor="text1"/>
        </w:rPr>
      </w:pPr>
      <w:r w:rsidRPr="00F76EB7">
        <w:rPr>
          <w:rFonts w:ascii="Times New Roman" w:hAnsi="Times New Roman" w:cs="Times New Roman"/>
          <w:color w:val="000000" w:themeColor="text1"/>
          <w:sz w:val="24"/>
          <w:szCs w:val="24"/>
        </w:rPr>
        <w:t xml:space="preserve">4.2.2. Turi būti galimybė XML failus perduoti į </w:t>
      </w:r>
      <w:proofErr w:type="spellStart"/>
      <w:r w:rsidRPr="00F76EB7">
        <w:rPr>
          <w:rFonts w:ascii="Times New Roman" w:hAnsi="Times New Roman" w:cs="Times New Roman"/>
          <w:color w:val="000000" w:themeColor="text1"/>
          <w:sz w:val="24"/>
          <w:szCs w:val="24"/>
        </w:rPr>
        <w:t>Mokestos</w:t>
      </w:r>
      <w:proofErr w:type="spellEnd"/>
      <w:r w:rsidRPr="00F76EB7">
        <w:rPr>
          <w:rFonts w:ascii="Times New Roman" w:hAnsi="Times New Roman" w:cs="Times New Roman"/>
          <w:color w:val="000000" w:themeColor="text1"/>
          <w:sz w:val="24"/>
          <w:szCs w:val="24"/>
        </w:rPr>
        <w:t xml:space="preserve"> apskaitos sistemą žiniatinklio tarnybų (</w:t>
      </w:r>
      <w:proofErr w:type="spellStart"/>
      <w:r w:rsidRPr="00F76EB7">
        <w:rPr>
          <w:rFonts w:ascii="Times New Roman" w:hAnsi="Times New Roman" w:cs="Times New Roman"/>
          <w:color w:val="000000" w:themeColor="text1"/>
          <w:sz w:val="24"/>
          <w:szCs w:val="24"/>
        </w:rPr>
        <w:t>web</w:t>
      </w:r>
      <w:proofErr w:type="spellEnd"/>
      <w:r w:rsidRPr="00F76EB7">
        <w:rPr>
          <w:rFonts w:ascii="Times New Roman" w:hAnsi="Times New Roman" w:cs="Times New Roman"/>
          <w:color w:val="000000" w:themeColor="text1"/>
          <w:sz w:val="24"/>
          <w:szCs w:val="24"/>
        </w:rPr>
        <w:t xml:space="preserve"> </w:t>
      </w:r>
      <w:proofErr w:type="spellStart"/>
      <w:r w:rsidRPr="00F76EB7">
        <w:rPr>
          <w:rFonts w:ascii="Times New Roman" w:hAnsi="Times New Roman" w:cs="Times New Roman"/>
          <w:color w:val="000000" w:themeColor="text1"/>
          <w:sz w:val="24"/>
          <w:szCs w:val="24"/>
        </w:rPr>
        <w:t>services</w:t>
      </w:r>
      <w:proofErr w:type="spellEnd"/>
      <w:r w:rsidRPr="00F76EB7">
        <w:rPr>
          <w:rFonts w:ascii="Times New Roman" w:hAnsi="Times New Roman" w:cs="Times New Roman"/>
          <w:color w:val="000000" w:themeColor="text1"/>
          <w:sz w:val="24"/>
          <w:szCs w:val="24"/>
        </w:rPr>
        <w:t xml:space="preserve">) pagalba. Realūs skaitiklių rodmenys, IS skaitiklių rodmenys ir duomenys, pateikiami į XML failą, turi sutapti. Jeigu rodmenys nesutampa, už tai atsakingas Tiekėjas. Tokiu atveju Tiekėjas privalo surasti bei pašalinti neatitikimo priežastį per laikotarpį iki 48 val. Nepašalinus per nustatytą terminą neatitikimo priežasties bus taikoma bauda, numatyta </w:t>
      </w:r>
      <w:r w:rsidR="00BD09EC" w:rsidRPr="00F76EB7">
        <w:rPr>
          <w:rFonts w:ascii="Times New Roman" w:hAnsi="Times New Roman" w:cs="Times New Roman"/>
          <w:color w:val="000000" w:themeColor="text1"/>
          <w:sz w:val="24"/>
          <w:szCs w:val="24"/>
        </w:rPr>
        <w:t xml:space="preserve">sutarties </w:t>
      </w:r>
      <w:r w:rsidR="005F044E" w:rsidRPr="00F76EB7">
        <w:rPr>
          <w:rFonts w:ascii="Times New Roman" w:hAnsi="Times New Roman" w:cs="Times New Roman"/>
          <w:color w:val="000000" w:themeColor="text1"/>
          <w:sz w:val="24"/>
          <w:szCs w:val="24"/>
        </w:rPr>
        <w:t xml:space="preserve">specialiųjų sąlygų </w:t>
      </w:r>
      <w:r w:rsidR="005F044E" w:rsidRPr="00F76EB7">
        <w:rPr>
          <w:rFonts w:ascii="Times New Roman" w:hAnsi="Times New Roman" w:cs="Times New Roman"/>
          <w:sz w:val="24"/>
          <w:szCs w:val="24"/>
        </w:rPr>
        <w:t>9.9</w:t>
      </w:r>
      <w:r w:rsidRPr="00F76EB7">
        <w:rPr>
          <w:rFonts w:ascii="Times New Roman" w:hAnsi="Times New Roman" w:cs="Times New Roman"/>
          <w:sz w:val="24"/>
          <w:szCs w:val="24"/>
        </w:rPr>
        <w:t xml:space="preserve"> punkte</w:t>
      </w:r>
      <w:r w:rsidRPr="00F76EB7">
        <w:rPr>
          <w:rFonts w:ascii="Times New Roman" w:hAnsi="Times New Roman" w:cs="Times New Roman"/>
          <w:color w:val="000000" w:themeColor="text1"/>
          <w:sz w:val="24"/>
          <w:szCs w:val="24"/>
        </w:rPr>
        <w:t xml:space="preserve"> ir padengti Perkančiosios organizacijos ar </w:t>
      </w:r>
      <w:r w:rsidR="009E090B" w:rsidRPr="00F76EB7">
        <w:rPr>
          <w:rFonts w:ascii="Times New Roman" w:hAnsi="Times New Roman" w:cs="Times New Roman"/>
          <w:color w:val="000000" w:themeColor="text1"/>
          <w:sz w:val="24"/>
          <w:szCs w:val="24"/>
        </w:rPr>
        <w:t>Bendrovių</w:t>
      </w:r>
      <w:r w:rsidRPr="00F76EB7">
        <w:rPr>
          <w:rFonts w:ascii="Times New Roman" w:hAnsi="Times New Roman" w:cs="Times New Roman"/>
          <w:color w:val="000000" w:themeColor="text1"/>
          <w:sz w:val="24"/>
          <w:szCs w:val="24"/>
        </w:rPr>
        <w:t xml:space="preserve"> patirtus nuostolius.</w:t>
      </w:r>
    </w:p>
    <w:p w14:paraId="05A6128F" w14:textId="77777777" w:rsidR="00CB7504" w:rsidRPr="00F76EB7" w:rsidRDefault="00145A58" w:rsidP="00BD09EC">
      <w:pPr>
        <w:tabs>
          <w:tab w:val="left" w:pos="142"/>
          <w:tab w:val="left" w:pos="993"/>
          <w:tab w:val="left" w:pos="1276"/>
        </w:tabs>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4.3. Duomenų pasiekiamumas: iš Perkančiojo subjekto tinklo XML failai turi būti pasiekiami HTTPS kanalu, šifruojamu ne blogesniu nei X509 sertifikatų standartu. Serveris turi būti pasiekiamas 24 valandas per parą, 7 dienas per savaitę. Už techninę bei programinę serverio priežiūrą ir duomenų pasiekiamumą atsakingas Tiekėjas.</w:t>
      </w:r>
    </w:p>
    <w:p w14:paraId="4F22AFB2" w14:textId="3D794241" w:rsidR="00CB7504" w:rsidRPr="00F76EB7" w:rsidRDefault="00145A58" w:rsidP="00BD09EC">
      <w:pPr>
        <w:tabs>
          <w:tab w:val="left" w:pos="142"/>
          <w:tab w:val="left" w:pos="993"/>
          <w:tab w:val="left" w:pos="1276"/>
        </w:tabs>
        <w:spacing w:after="0" w:line="360" w:lineRule="auto"/>
        <w:ind w:firstLine="680"/>
        <w:jc w:val="both"/>
        <w:rPr>
          <w:color w:val="000000" w:themeColor="text1"/>
        </w:rPr>
      </w:pPr>
      <w:r w:rsidRPr="00F76EB7">
        <w:rPr>
          <w:rFonts w:ascii="Times New Roman" w:hAnsi="Times New Roman" w:cs="Times New Roman"/>
          <w:color w:val="000000" w:themeColor="text1"/>
          <w:sz w:val="24"/>
          <w:szCs w:val="24"/>
        </w:rPr>
        <w:t>4.4. Duomenų saugumas turi atitikti teisės aktų reikalavimus, nustatytus Nacionaliniam saugumui užtikrinti svarbių objektų apsaugos įstatym</w:t>
      </w:r>
      <w:r w:rsidR="005F044E" w:rsidRPr="00F76EB7">
        <w:rPr>
          <w:rFonts w:ascii="Times New Roman" w:hAnsi="Times New Roman" w:cs="Times New Roman"/>
          <w:color w:val="000000" w:themeColor="text1"/>
          <w:sz w:val="24"/>
          <w:szCs w:val="24"/>
        </w:rPr>
        <w:t>o</w:t>
      </w:r>
      <w:r w:rsidRPr="00F76EB7">
        <w:rPr>
          <w:color w:val="000000" w:themeColor="text1"/>
        </w:rPr>
        <w:t xml:space="preserve"> </w:t>
      </w:r>
      <w:r w:rsidRPr="00F76EB7">
        <w:rPr>
          <w:rFonts w:ascii="Times New Roman" w:hAnsi="Times New Roman" w:cs="Times New Roman"/>
          <w:color w:val="000000" w:themeColor="text1"/>
          <w:sz w:val="24"/>
          <w:szCs w:val="24"/>
        </w:rPr>
        <w:t>I kategorijos nacionaliniam saugumui svarbiems objektams</w:t>
      </w:r>
      <w:r w:rsidR="005F044E" w:rsidRPr="00F76EB7">
        <w:rPr>
          <w:rFonts w:ascii="Times New Roman" w:hAnsi="Times New Roman" w:cs="Times New Roman"/>
          <w:color w:val="000000" w:themeColor="text1"/>
          <w:sz w:val="24"/>
          <w:szCs w:val="24"/>
        </w:rPr>
        <w:t>.</w:t>
      </w:r>
      <w:r w:rsidRPr="00F76EB7">
        <w:rPr>
          <w:rFonts w:ascii="Times New Roman" w:hAnsi="Times New Roman" w:cs="Times New Roman"/>
          <w:color w:val="000000" w:themeColor="text1"/>
          <w:sz w:val="24"/>
          <w:szCs w:val="24"/>
        </w:rPr>
        <w:t xml:space="preserve"> </w:t>
      </w:r>
      <w:bookmarkStart w:id="6" w:name="_Hlk40362210"/>
    </w:p>
    <w:bookmarkEnd w:id="6"/>
    <w:p w14:paraId="00BB1EE7" w14:textId="77777777" w:rsidR="00CB7504" w:rsidRPr="00F76EB7" w:rsidRDefault="00CB7504" w:rsidP="00BD09EC">
      <w:pPr>
        <w:pStyle w:val="Sraopastraipa"/>
        <w:keepNext/>
        <w:numPr>
          <w:ilvl w:val="0"/>
          <w:numId w:val="10"/>
        </w:numPr>
        <w:tabs>
          <w:tab w:val="left" w:pos="-1077"/>
        </w:tabs>
        <w:spacing w:after="60"/>
        <w:contextualSpacing w:val="0"/>
        <w:jc w:val="both"/>
        <w:rPr>
          <w:rFonts w:ascii="Times New Roman" w:hAnsi="Times New Roman" w:cs="Times New Roman"/>
          <w:bCs/>
          <w:vanish/>
          <w:color w:val="000000" w:themeColor="text1"/>
          <w:sz w:val="24"/>
          <w:szCs w:val="24"/>
        </w:rPr>
      </w:pPr>
    </w:p>
    <w:p w14:paraId="259D323A" w14:textId="77777777" w:rsidR="00CB7504" w:rsidRPr="00F76EB7" w:rsidRDefault="00CB7504" w:rsidP="00BD09EC">
      <w:pPr>
        <w:pStyle w:val="Sraopastraipa"/>
        <w:keepNext/>
        <w:numPr>
          <w:ilvl w:val="0"/>
          <w:numId w:val="10"/>
        </w:numPr>
        <w:tabs>
          <w:tab w:val="left" w:pos="-1077"/>
        </w:tabs>
        <w:spacing w:after="60"/>
        <w:contextualSpacing w:val="0"/>
        <w:jc w:val="both"/>
        <w:rPr>
          <w:rFonts w:ascii="Times New Roman" w:hAnsi="Times New Roman" w:cs="Times New Roman"/>
          <w:bCs/>
          <w:vanish/>
          <w:color w:val="000000" w:themeColor="text1"/>
          <w:sz w:val="24"/>
          <w:szCs w:val="24"/>
        </w:rPr>
      </w:pPr>
    </w:p>
    <w:p w14:paraId="1A9C984A" w14:textId="77777777" w:rsidR="00CB7504" w:rsidRPr="00F76EB7" w:rsidRDefault="00CB7504" w:rsidP="00BD09EC">
      <w:pPr>
        <w:pStyle w:val="Sraopastraipa"/>
        <w:keepNext/>
        <w:numPr>
          <w:ilvl w:val="0"/>
          <w:numId w:val="10"/>
        </w:numPr>
        <w:tabs>
          <w:tab w:val="left" w:pos="-1077"/>
        </w:tabs>
        <w:spacing w:after="60"/>
        <w:contextualSpacing w:val="0"/>
        <w:jc w:val="both"/>
        <w:rPr>
          <w:rFonts w:ascii="Times New Roman" w:hAnsi="Times New Roman" w:cs="Times New Roman"/>
          <w:bCs/>
          <w:vanish/>
          <w:color w:val="000000" w:themeColor="text1"/>
          <w:sz w:val="24"/>
          <w:szCs w:val="24"/>
        </w:rPr>
      </w:pPr>
    </w:p>
    <w:p w14:paraId="048B1D39" w14:textId="77777777" w:rsidR="00CB7504" w:rsidRPr="00F76EB7" w:rsidRDefault="00CB7504" w:rsidP="00BD09EC">
      <w:pPr>
        <w:pStyle w:val="Sraopastraipa"/>
        <w:keepNext/>
        <w:numPr>
          <w:ilvl w:val="1"/>
          <w:numId w:val="10"/>
        </w:numPr>
        <w:tabs>
          <w:tab w:val="left" w:pos="-4677"/>
        </w:tabs>
        <w:spacing w:after="60"/>
        <w:contextualSpacing w:val="0"/>
        <w:jc w:val="both"/>
        <w:rPr>
          <w:rFonts w:ascii="Times New Roman" w:hAnsi="Times New Roman" w:cs="Times New Roman"/>
          <w:bCs/>
          <w:vanish/>
          <w:color w:val="000000" w:themeColor="text1"/>
          <w:sz w:val="24"/>
          <w:szCs w:val="24"/>
        </w:rPr>
      </w:pPr>
    </w:p>
    <w:p w14:paraId="67ECD6BA" w14:textId="77777777" w:rsidR="00CB7504" w:rsidRPr="00F76EB7" w:rsidRDefault="00CB7504" w:rsidP="00BD09EC">
      <w:pPr>
        <w:pStyle w:val="Sraopastraipa"/>
        <w:keepNext/>
        <w:numPr>
          <w:ilvl w:val="1"/>
          <w:numId w:val="10"/>
        </w:numPr>
        <w:tabs>
          <w:tab w:val="left" w:pos="-4677"/>
        </w:tabs>
        <w:spacing w:after="60"/>
        <w:contextualSpacing w:val="0"/>
        <w:jc w:val="both"/>
        <w:rPr>
          <w:rFonts w:ascii="Times New Roman" w:hAnsi="Times New Roman" w:cs="Times New Roman"/>
          <w:bCs/>
          <w:vanish/>
          <w:color w:val="000000" w:themeColor="text1"/>
          <w:sz w:val="24"/>
          <w:szCs w:val="24"/>
        </w:rPr>
      </w:pPr>
    </w:p>
    <w:p w14:paraId="03F69CEA" w14:textId="77777777" w:rsidR="00CB7504" w:rsidRPr="00F76EB7" w:rsidRDefault="00145A58" w:rsidP="00BD09EC">
      <w:pPr>
        <w:pStyle w:val="Sraopastraipa"/>
        <w:spacing w:after="0" w:line="360" w:lineRule="auto"/>
        <w:ind w:left="0" w:firstLine="680"/>
        <w:contextualSpacing w:val="0"/>
        <w:jc w:val="both"/>
        <w:rPr>
          <w:rFonts w:ascii="Times New Roman" w:hAnsi="Times New Roman" w:cs="Times New Roman"/>
          <w:b/>
          <w:bCs/>
          <w:color w:val="000000" w:themeColor="text1"/>
          <w:sz w:val="24"/>
          <w:szCs w:val="24"/>
        </w:rPr>
      </w:pPr>
      <w:r w:rsidRPr="00F76EB7">
        <w:rPr>
          <w:rFonts w:ascii="Times New Roman" w:hAnsi="Times New Roman" w:cs="Times New Roman"/>
          <w:b/>
          <w:bCs/>
          <w:color w:val="000000" w:themeColor="text1"/>
          <w:sz w:val="24"/>
          <w:szCs w:val="24"/>
        </w:rPr>
        <w:t>5. Sistemos funkcionalumas:</w:t>
      </w:r>
    </w:p>
    <w:p w14:paraId="26EE780E"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5.1. Sistema turi leisti Perkančiajai organizacijai vykdyti vandens ir šilumos tiekimo tinklų stebėjimo procesus, nurodytus 8 punkte „Reikalavimai IT sistemai“, kartu su nuotoliniu duomenų iš apskaitos prietaisų nuskaitymu ir šių duomenų pateikimu prieigos programoje kompiuteriuose, naudojamuose Bendrovėse.</w:t>
      </w:r>
    </w:p>
    <w:p w14:paraId="258069A9"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5.2. Įranga turi automatiškai perduoti duomenis, nenaudojant papildomo darbuotojų darbo. Įranga turi būti suderinama su ne mažiau kaip 3 skirtingų gamintojų apskaitos prietaisais.</w:t>
      </w:r>
    </w:p>
    <w:p w14:paraId="4A623131"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lastRenderedPageBreak/>
        <w:t>5.3. Įranga turi būti tokia, kad ją sumontavus, ji turi automatiškai pradėti veikti savarankiškai, nereikalaujant, kad Perkančiosios organizacijos ar Bendrovės darbuotojas atliktų papildomus programavimo ar konfigūravimo veiksmus.</w:t>
      </w:r>
    </w:p>
    <w:p w14:paraId="3405F281" w14:textId="77777777" w:rsidR="00CB7504" w:rsidRPr="00F76EB7" w:rsidRDefault="00145A58" w:rsidP="00BD09EC">
      <w:pPr>
        <w:spacing w:after="0" w:line="360" w:lineRule="auto"/>
        <w:ind w:firstLine="680"/>
        <w:jc w:val="both"/>
        <w:rPr>
          <w:color w:val="000000" w:themeColor="text1"/>
        </w:rPr>
      </w:pPr>
      <w:r w:rsidRPr="00F76EB7">
        <w:rPr>
          <w:rFonts w:ascii="Times New Roman" w:hAnsi="Times New Roman" w:cs="Times New Roman"/>
          <w:color w:val="000000" w:themeColor="text1"/>
          <w:sz w:val="24"/>
          <w:szCs w:val="24"/>
        </w:rPr>
        <w:t>5.4. Sistema turi pateikti apskaitos prietaisų rodmenis. Atsižvelgiant į tai, kad apskaitos prietaisai gali būti sumontuoti sunkiai pasiekiamose vietose arba gyvenvietėse, kuriose yra silpnas GSM arba lygiavertis ryšys, Perkančioji organizacija reikalauja, kad Tiekėjas kiekviename apskaitos taške surastų ir pritaikytų papildomas technines priemones tam, kad užtikrintų reikiamą duomenų perdavimo kokybę. Nepriklausomai nuo galutinės naudojamų prietaisų tipų ar perdavimo būdo struktūros, perduodami duomenys turi būti pateikiami vienoje prieigos programoje.</w:t>
      </w:r>
    </w:p>
    <w:p w14:paraId="63350033"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5.5. Prieigos paraiška turi atitikti visiško prieinamumo kriterijus, o norint ją paleisti, Bendrovė turės turėti tik kompiuterines darbo vietas su aktyviu interneto ryšiu. Visus paraiškos atnaujinimus Tiekėjas turi atlikti nuotoliniu būdu, nereikalaujant tiesioginio apsilankymo Bendrovėje.</w:t>
      </w:r>
    </w:p>
    <w:p w14:paraId="03558D5B"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5.6. Prieigos programa turi turėti debesies taikomosios programos pobūdį (CLOUD arba analogiška platforma) ir jai nereikia diegti papildomų programų, papildinių ir pan. Perkančiosios organizacijos ir Bendrovių kompiuteriuose. Perkančioji organizacija ir Bendrovės privalo turėti visišką laisvę kurti ir naikinti prieigos paskyras darbuotojams. Jei sukuriama papildoma prieigos paskyra Perkančiosios organizacijos ar Bendrovių darbuotojams, kiekviena iš šių paskyrų turi turėti savo individualius ir įsimenamus nustatymus, susijusius su suteiktais leidimais atskiroms funkcijoms ir jų peržiūros nuostatomis.</w:t>
      </w:r>
    </w:p>
    <w:p w14:paraId="041C93F6" w14:textId="77777777" w:rsidR="00CB7504" w:rsidRPr="00F76EB7" w:rsidRDefault="00145A58" w:rsidP="00BD09EC">
      <w:pPr>
        <w:spacing w:after="0" w:line="360" w:lineRule="auto"/>
        <w:ind w:firstLine="680"/>
        <w:contextualSpacing/>
        <w:jc w:val="both"/>
        <w:rPr>
          <w:rFonts w:ascii="Times New Roman" w:hAnsi="Times New Roman" w:cs="Times New Roman"/>
          <w:b/>
          <w:bCs/>
          <w:color w:val="000000" w:themeColor="text1"/>
          <w:sz w:val="24"/>
          <w:szCs w:val="24"/>
        </w:rPr>
      </w:pPr>
      <w:r w:rsidRPr="00F76EB7">
        <w:rPr>
          <w:rFonts w:ascii="Times New Roman" w:hAnsi="Times New Roman" w:cs="Times New Roman"/>
          <w:b/>
          <w:bCs/>
          <w:color w:val="000000" w:themeColor="text1"/>
          <w:sz w:val="24"/>
          <w:szCs w:val="24"/>
        </w:rPr>
        <w:t>6. Reikalavimai nuotolinio nuskaitymo įrangai:</w:t>
      </w:r>
    </w:p>
    <w:p w14:paraId="5764E4CF" w14:textId="77777777" w:rsidR="00CB7504" w:rsidRPr="00F76EB7" w:rsidRDefault="00145A58" w:rsidP="00BD09EC">
      <w:pPr>
        <w:spacing w:after="0" w:line="360" w:lineRule="auto"/>
        <w:ind w:firstLine="680"/>
        <w:jc w:val="both"/>
        <w:rPr>
          <w:color w:val="000000" w:themeColor="text1"/>
        </w:rPr>
      </w:pPr>
      <w:r w:rsidRPr="00F76EB7">
        <w:rPr>
          <w:rFonts w:ascii="Times New Roman" w:hAnsi="Times New Roman" w:cs="Times New Roman"/>
          <w:color w:val="000000" w:themeColor="text1"/>
          <w:sz w:val="24"/>
          <w:szCs w:val="24"/>
        </w:rPr>
        <w:t xml:space="preserve">6.1. Įranga turi būti nauja, pagaminta ne anksčiau kaip 2022 metais ir pagaminta vieno gamintojo  </w:t>
      </w:r>
      <w:r w:rsidRPr="00F76EB7">
        <w:rPr>
          <w:rFonts w:ascii="Times New Roman" w:hAnsi="Times New Roman" w:cs="Times New Roman"/>
          <w:sz w:val="24"/>
          <w:szCs w:val="24"/>
        </w:rPr>
        <w:t>Molėtų miesto geriamojo ir karšto vandens duomenų nuskaitymui, o gyvenvietėms ir šilumos apskaitai įranga gali būti pagaminta to paties arba kitų gamintojų.</w:t>
      </w:r>
    </w:p>
    <w:p w14:paraId="54AACBFD"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6.2. Ant įrangos korpuso turi būti neištrinamai užrašytas ir aiškiai matomas individualus serijos numeris.</w:t>
      </w:r>
    </w:p>
    <w:p w14:paraId="37608D3D"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6.3. Baterijos veikimo laikas – ne mažiau kaip 6 metai nuo pristatymo Perkančiajai organizacijai dienos.</w:t>
      </w:r>
    </w:p>
    <w:p w14:paraId="0E173F52"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6.4. Tiekėjas privalo turėti galimybę pakeisti įrangos akumuliatorių, išlaikydamas IP68 apsaugos klasę, toje įrangoje, kuri sumontuota šuliniuose arba lauke</w:t>
      </w:r>
    </w:p>
    <w:p w14:paraId="2CE4DE51"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6.5. Duomenų nuskaitymo įranga turi būti suderinama su ne mažiau kaip 3 skirtingų gamintojų apskaitos prietaisais, kurių diametras yra nuo DN15 iki ne mažiau kaip DN40. Didesnio diametro apskaitos prietaisams galimas papildomas įtaisas, be kurio nebūtų galimybės nuotoliniu būdu perduoti rodmenų.</w:t>
      </w:r>
    </w:p>
    <w:p w14:paraId="6331A5BC"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lastRenderedPageBreak/>
        <w:t>6.6. Įrangoje turi būti vizualiai įskaitomi individualus serijos numeris ir apskaitos prietaisų rodmenys.</w:t>
      </w:r>
    </w:p>
    <w:p w14:paraId="02B0151C"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6.7. Įranga ant apskaitos prietaisų montuojama tiesiogiai, nenaudojant laidų ar papildomų sujungimų (DN15-40 diametro apskaitos prietaisams) ir nedarant įtakos jos legalizavimui. Įranga turi turėti atmintį, galinčią registruoti apskaitos prietaisų rodmenis ne rečiau kaip kas 2 valandos (šilumos apskaitos prietaisams – ne rečiau kaip kas 4 val.), kaupti savyje apskaitos prietaiso rodmenis ne trumpiau kaip 10 dienų ir realiu laiku vesti ir saugoti įvykių žurnalą. Įrangai nereikia saugoti duomenų, kurie buvo išsiųsti į IT sistemą ir joje saugomi. Apsaugos klasė IP68 reikalaujama ne mažiau kaip 250 vnt. įrangos, t. y., įranga turi veikti ją visiškai panardinus.</w:t>
      </w:r>
    </w:p>
    <w:p w14:paraId="382697A8" w14:textId="5A24C2CD" w:rsidR="00CB7504" w:rsidRPr="00F76EB7" w:rsidRDefault="00145A58" w:rsidP="00BD09EC">
      <w:pPr>
        <w:spacing w:after="0" w:line="360" w:lineRule="auto"/>
        <w:ind w:firstLine="680"/>
        <w:jc w:val="both"/>
        <w:rPr>
          <w:color w:val="000000" w:themeColor="text1"/>
        </w:rPr>
      </w:pPr>
      <w:r w:rsidRPr="00F76EB7">
        <w:rPr>
          <w:rFonts w:ascii="Times New Roman" w:hAnsi="Times New Roman" w:cs="Times New Roman"/>
          <w:color w:val="000000" w:themeColor="text1"/>
          <w:sz w:val="24"/>
          <w:szCs w:val="24"/>
        </w:rPr>
        <w:t>6.8. Jeigu šiuo metu eksploatuojami apskaitos prietaisai</w:t>
      </w:r>
      <w:r w:rsidR="009E090B" w:rsidRPr="00F76EB7">
        <w:rPr>
          <w:rFonts w:ascii="Times New Roman" w:hAnsi="Times New Roman" w:cs="Times New Roman"/>
          <w:color w:val="000000" w:themeColor="text1"/>
          <w:sz w:val="24"/>
          <w:szCs w:val="24"/>
        </w:rPr>
        <w:t>, nurodyti techninės specifikacijos 1-3 prieduose,</w:t>
      </w:r>
      <w:r w:rsidRPr="00F76EB7">
        <w:rPr>
          <w:rFonts w:ascii="Times New Roman" w:hAnsi="Times New Roman" w:cs="Times New Roman"/>
          <w:color w:val="000000" w:themeColor="text1"/>
          <w:sz w:val="24"/>
          <w:szCs w:val="24"/>
        </w:rPr>
        <w:t xml:space="preserve"> netinkami Tiekėjo siūlomai įrangai, Tiekėjas nemokamai pakeičia apskaitos prietaisus, už juos iš Perkančiosios organizacijos ar Bendrovės neprašydamas atlygio, o šiuos apskaitos prietaisus perduoda į Bendrovių nuosavybę.</w:t>
      </w:r>
    </w:p>
    <w:p w14:paraId="3B94E29F" w14:textId="3295C554" w:rsidR="00CB7504" w:rsidRPr="00F76EB7" w:rsidRDefault="00145A58" w:rsidP="00BD09EC">
      <w:pPr>
        <w:spacing w:after="0" w:line="360" w:lineRule="auto"/>
        <w:ind w:firstLine="680"/>
        <w:jc w:val="both"/>
        <w:rPr>
          <w:color w:val="000000" w:themeColor="text1"/>
        </w:rPr>
      </w:pPr>
      <w:r w:rsidRPr="00F76EB7">
        <w:rPr>
          <w:rFonts w:ascii="Times New Roman" w:hAnsi="Times New Roman" w:cs="Times New Roman"/>
          <w:color w:val="000000" w:themeColor="text1"/>
          <w:sz w:val="24"/>
          <w:szCs w:val="24"/>
        </w:rPr>
        <w:t>6.9. Tiekėjas turi užtikrinti įrangos tinkamą veikimą esant konkrečioms eksploatavimo aplinkos sąlygoms, t. y. įvertinti tai, kad dalis apskaitos prietaisų yra įrengti lauke (šuliniuose, statybų objektuose – dėžėse ir pan.), kaip nustato IP68 klasės reikalavimai.</w:t>
      </w:r>
    </w:p>
    <w:p w14:paraId="59C6CF64"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6.10. Įranga turi fiksuoti vandens srautą abiem kryptimis (į priekį ir atgal).</w:t>
      </w:r>
    </w:p>
    <w:p w14:paraId="3B0F232B" w14:textId="0C0F9A75"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6.11. Jei įranga yra sumontuota lauke (šuliniuose ar statybų objektuose), ji privalo išmatuoti siųstuvo aplinkos temperatūrą ir pateikti ją aplikacijoje</w:t>
      </w:r>
      <w:r w:rsidR="009939A7" w:rsidRPr="00F76EB7">
        <w:rPr>
          <w:rFonts w:ascii="Times New Roman" w:hAnsi="Times New Roman" w:cs="Times New Roman"/>
          <w:color w:val="000000" w:themeColor="text1"/>
          <w:sz w:val="24"/>
          <w:szCs w:val="24"/>
        </w:rPr>
        <w:t xml:space="preserve">, </w:t>
      </w:r>
      <w:r w:rsidR="009939A7" w:rsidRPr="00F76EB7">
        <w:rPr>
          <w:rFonts w:ascii="Times New Roman" w:hAnsi="Times New Roman" w:cs="Times New Roman"/>
          <w:sz w:val="24"/>
          <w:szCs w:val="24"/>
        </w:rPr>
        <w:t xml:space="preserve">kaip nurodyta techninės specifikacijos 8.1 </w:t>
      </w:r>
      <w:r w:rsidR="00B45569" w:rsidRPr="00F76EB7">
        <w:rPr>
          <w:rFonts w:ascii="Times New Roman" w:hAnsi="Times New Roman" w:cs="Times New Roman"/>
          <w:sz w:val="24"/>
          <w:szCs w:val="24"/>
        </w:rPr>
        <w:t>punkte</w:t>
      </w:r>
      <w:r w:rsidRPr="00F76EB7">
        <w:rPr>
          <w:rFonts w:ascii="Times New Roman" w:hAnsi="Times New Roman" w:cs="Times New Roman"/>
          <w:color w:val="000000" w:themeColor="text1"/>
          <w:sz w:val="24"/>
          <w:szCs w:val="24"/>
        </w:rPr>
        <w:t xml:space="preserve"> (ši sąlyga yra taikoma daliai įsigyjamos įrangos – ne mažiau kaip 250 vnt.).</w:t>
      </w:r>
    </w:p>
    <w:p w14:paraId="4EC4FB6B"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6.12. Įranga turi būti sumontuota ant apskaitos prietaiso nereikalaujant papildomo programavimo ar konfigūravimo, kuriuos turėtų atlikti Perkančiosios organizacijos arba Bendrovės darbuotojas.</w:t>
      </w:r>
    </w:p>
    <w:p w14:paraId="75EE06B1"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6.13. Įranga turi turėti galimybę būti perkelta nuo vieno apskaitos prietaiso ant kito, įskaitant ir apskaitos prietaiso keitimą ar jos montavimą ant apskaitos prietaiso kitame objekte, (išskyrus adreso pakeitimą) nesiunčiant įrangos Tiekėjui.</w:t>
      </w:r>
    </w:p>
    <w:p w14:paraId="4783B7CD" w14:textId="77777777" w:rsidR="00CB7504" w:rsidRPr="00F76EB7" w:rsidRDefault="00145A58" w:rsidP="00BD09EC">
      <w:pPr>
        <w:spacing w:after="0" w:line="360" w:lineRule="auto"/>
        <w:ind w:firstLine="680"/>
        <w:jc w:val="both"/>
        <w:rPr>
          <w:color w:val="000000" w:themeColor="text1"/>
        </w:rPr>
      </w:pPr>
      <w:r w:rsidRPr="00F76EB7">
        <w:rPr>
          <w:rFonts w:ascii="Times New Roman" w:hAnsi="Times New Roman" w:cs="Times New Roman"/>
          <w:color w:val="000000" w:themeColor="text1"/>
          <w:sz w:val="24"/>
          <w:szCs w:val="24"/>
        </w:rPr>
        <w:t>6.14. Įrangos korpusas už buitinio apskaitos prietaiso korpuso bet kuria kryptimi turi būti išsikišęs ne daugiau kaip 25 mm.</w:t>
      </w:r>
    </w:p>
    <w:p w14:paraId="232F04EC"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6.15. Standartinis įrangos duomenų perdavimo į apskaitos programą periodiškumas – ne rečiau kaip kartą per mėnesį, o į Bendrovių dispečerines – ne rečiau, kaip kartą per valandą.</w:t>
      </w:r>
    </w:p>
    <w:p w14:paraId="5DDC9638" w14:textId="77777777" w:rsidR="00CB7504" w:rsidRPr="00F76EB7" w:rsidRDefault="00145A58" w:rsidP="00BD09EC">
      <w:pPr>
        <w:spacing w:after="0" w:line="360" w:lineRule="auto"/>
        <w:ind w:firstLine="680"/>
        <w:jc w:val="both"/>
        <w:rPr>
          <w:color w:val="000000" w:themeColor="text1"/>
        </w:rPr>
      </w:pPr>
      <w:r w:rsidRPr="00F76EB7">
        <w:rPr>
          <w:rFonts w:ascii="Times New Roman" w:hAnsi="Times New Roman" w:cs="Times New Roman"/>
          <w:color w:val="000000" w:themeColor="text1"/>
          <w:sz w:val="24"/>
          <w:szCs w:val="24"/>
        </w:rPr>
        <w:t>6.16. Įranga negali turėti įtakos apskaitos prietaisų darbui ir metrologijai, tai Tiekėjas turi įrodyti Sutarties vykdymo etape, pateikdamas tai įrodančius dokumentus, išduotus sertifikuotos įstaigos.</w:t>
      </w:r>
    </w:p>
    <w:p w14:paraId="727BBCEE"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6.17. Įranga turi būti išbandyta pagal procedūrą, taikomą teisinei metrologinei kontrolei.</w:t>
      </w:r>
    </w:p>
    <w:p w14:paraId="100BE775" w14:textId="77777777" w:rsidR="00CB7504" w:rsidRPr="00F76EB7" w:rsidRDefault="00145A58" w:rsidP="00BD09EC">
      <w:pPr>
        <w:spacing w:after="0" w:line="360" w:lineRule="auto"/>
        <w:ind w:firstLine="680"/>
        <w:jc w:val="both"/>
        <w:rPr>
          <w:color w:val="000000" w:themeColor="text1"/>
        </w:rPr>
      </w:pPr>
      <w:r w:rsidRPr="00F76EB7">
        <w:rPr>
          <w:rFonts w:ascii="Times New Roman" w:hAnsi="Times New Roman" w:cs="Times New Roman"/>
          <w:color w:val="000000" w:themeColor="text1"/>
          <w:sz w:val="24"/>
          <w:szCs w:val="24"/>
        </w:rPr>
        <w:lastRenderedPageBreak/>
        <w:t>6.18. Vykdydamas sutartį Tiekėjas turės pateikti įrangos įrengimo instrukcijas lietuvių kalba kartu su brėžiniais ar nuotraukomis, iliustruojančiomis surinkimo būdą.</w:t>
      </w:r>
    </w:p>
    <w:p w14:paraId="33BB23AF" w14:textId="77777777" w:rsidR="00CB7504" w:rsidRPr="00F76EB7" w:rsidRDefault="00145A58" w:rsidP="00BD09EC">
      <w:pPr>
        <w:spacing w:after="0" w:line="360" w:lineRule="auto"/>
        <w:ind w:firstLine="680"/>
        <w:jc w:val="both"/>
        <w:rPr>
          <w:color w:val="000000" w:themeColor="text1"/>
        </w:rPr>
      </w:pPr>
      <w:r w:rsidRPr="00F76EB7">
        <w:rPr>
          <w:rFonts w:ascii="Times New Roman" w:hAnsi="Times New Roman" w:cs="Times New Roman"/>
          <w:color w:val="000000" w:themeColor="text1"/>
          <w:sz w:val="24"/>
          <w:szCs w:val="24"/>
        </w:rPr>
        <w:t>6.19. Tiekėjas turės apmokyti Perkančiosios organizacijos ir Bendrovių darbuotojus įrangos įrengimo ir darbo su sistema klausimais.</w:t>
      </w:r>
    </w:p>
    <w:p w14:paraId="2D54C28C"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6.20. Įrangai suteikiama ne mažesnė kaip 24 mėnesių garantija, skaičiuojama nuo pristatymo Perkančiajai organizacijai dienos.</w:t>
      </w:r>
    </w:p>
    <w:p w14:paraId="7A45DF7D" w14:textId="67C89641"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6.21. Įranga turi būti sumontuota taip, kad jos nebūtų galima nuimti nepažeidus plombos.</w:t>
      </w:r>
    </w:p>
    <w:p w14:paraId="659BBFF6" w14:textId="77777777" w:rsidR="00CB7504" w:rsidRPr="00F76EB7" w:rsidRDefault="00145A58" w:rsidP="00BD09EC">
      <w:pPr>
        <w:spacing w:after="0" w:line="360" w:lineRule="auto"/>
        <w:ind w:firstLine="680"/>
        <w:jc w:val="both"/>
        <w:rPr>
          <w:rFonts w:ascii="Times New Roman" w:hAnsi="Times New Roman" w:cs="Times New Roman"/>
          <w:b/>
          <w:bCs/>
          <w:color w:val="000000" w:themeColor="text1"/>
          <w:sz w:val="24"/>
          <w:szCs w:val="24"/>
        </w:rPr>
      </w:pPr>
      <w:r w:rsidRPr="00F76EB7">
        <w:rPr>
          <w:rFonts w:ascii="Times New Roman" w:hAnsi="Times New Roman" w:cs="Times New Roman"/>
          <w:b/>
          <w:bCs/>
          <w:color w:val="000000" w:themeColor="text1"/>
          <w:sz w:val="24"/>
          <w:szCs w:val="24"/>
        </w:rPr>
        <w:t xml:space="preserve">7. Reikalavimai </w:t>
      </w:r>
      <w:proofErr w:type="spellStart"/>
      <w:r w:rsidRPr="00F76EB7">
        <w:rPr>
          <w:rFonts w:ascii="Times New Roman" w:hAnsi="Times New Roman" w:cs="Times New Roman"/>
          <w:b/>
          <w:bCs/>
          <w:color w:val="000000" w:themeColor="text1"/>
          <w:sz w:val="24"/>
          <w:szCs w:val="24"/>
        </w:rPr>
        <w:t>telemetrijai</w:t>
      </w:r>
      <w:proofErr w:type="spellEnd"/>
      <w:r w:rsidRPr="00F76EB7">
        <w:rPr>
          <w:rFonts w:ascii="Times New Roman" w:hAnsi="Times New Roman" w:cs="Times New Roman"/>
          <w:b/>
          <w:bCs/>
          <w:color w:val="000000" w:themeColor="text1"/>
          <w:sz w:val="24"/>
          <w:szCs w:val="24"/>
        </w:rPr>
        <w:t>:</w:t>
      </w:r>
    </w:p>
    <w:p w14:paraId="23201C75"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xml:space="preserve">7.1. </w:t>
      </w:r>
      <w:proofErr w:type="spellStart"/>
      <w:r w:rsidRPr="00F76EB7">
        <w:rPr>
          <w:rFonts w:ascii="Times New Roman" w:hAnsi="Times New Roman" w:cs="Times New Roman"/>
          <w:color w:val="000000" w:themeColor="text1"/>
          <w:sz w:val="24"/>
          <w:szCs w:val="24"/>
        </w:rPr>
        <w:t>Telemetrijos</w:t>
      </w:r>
      <w:proofErr w:type="spellEnd"/>
      <w:r w:rsidRPr="00F76EB7">
        <w:rPr>
          <w:rFonts w:ascii="Times New Roman" w:hAnsi="Times New Roman" w:cs="Times New Roman"/>
          <w:color w:val="000000" w:themeColor="text1"/>
          <w:sz w:val="24"/>
          <w:szCs w:val="24"/>
        </w:rPr>
        <w:t xml:space="preserve"> paslaugos turi būti teikiamos remiantis NB-</w:t>
      </w:r>
      <w:proofErr w:type="spellStart"/>
      <w:r w:rsidRPr="00F76EB7">
        <w:rPr>
          <w:rFonts w:ascii="Times New Roman" w:hAnsi="Times New Roman" w:cs="Times New Roman"/>
          <w:color w:val="000000" w:themeColor="text1"/>
          <w:sz w:val="24"/>
          <w:szCs w:val="24"/>
        </w:rPr>
        <w:t>IoT</w:t>
      </w:r>
      <w:proofErr w:type="spellEnd"/>
      <w:r w:rsidRPr="00F76EB7">
        <w:rPr>
          <w:rFonts w:ascii="Times New Roman" w:hAnsi="Times New Roman" w:cs="Times New Roman"/>
          <w:color w:val="000000" w:themeColor="text1"/>
          <w:sz w:val="24"/>
          <w:szCs w:val="24"/>
        </w:rPr>
        <w:t>, LTE CATM arba joms lygiaverte technologija, kurią teikia telekomunikacijų operatorius.</w:t>
      </w:r>
    </w:p>
    <w:p w14:paraId="21F0710C"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xml:space="preserve">7.2. Į </w:t>
      </w:r>
      <w:proofErr w:type="spellStart"/>
      <w:r w:rsidRPr="00F76EB7">
        <w:rPr>
          <w:rFonts w:ascii="Times New Roman" w:hAnsi="Times New Roman" w:cs="Times New Roman"/>
          <w:color w:val="000000" w:themeColor="text1"/>
          <w:sz w:val="24"/>
          <w:szCs w:val="24"/>
        </w:rPr>
        <w:t>telemetrijos</w:t>
      </w:r>
      <w:proofErr w:type="spellEnd"/>
      <w:r w:rsidRPr="00F76EB7">
        <w:rPr>
          <w:rFonts w:ascii="Times New Roman" w:hAnsi="Times New Roman" w:cs="Times New Roman"/>
          <w:color w:val="000000" w:themeColor="text1"/>
          <w:sz w:val="24"/>
          <w:szCs w:val="24"/>
        </w:rPr>
        <w:t xml:space="preserve"> paslaugos paketą turi įeiti duomenų perdavimas pagal įrangos darbo schemą per visą funkcionavimo laikotarpį.</w:t>
      </w:r>
    </w:p>
    <w:p w14:paraId="202DAA36" w14:textId="77777777" w:rsidR="00CB7504" w:rsidRPr="00F76EB7" w:rsidRDefault="00145A58" w:rsidP="00BD09EC">
      <w:pPr>
        <w:spacing w:after="0" w:line="360" w:lineRule="auto"/>
        <w:ind w:firstLine="680"/>
        <w:jc w:val="both"/>
        <w:rPr>
          <w:color w:val="000000" w:themeColor="text1"/>
        </w:rPr>
      </w:pPr>
      <w:r w:rsidRPr="00F76EB7">
        <w:rPr>
          <w:rFonts w:ascii="Times New Roman" w:hAnsi="Times New Roman" w:cs="Times New Roman"/>
          <w:color w:val="000000" w:themeColor="text1"/>
          <w:sz w:val="24"/>
          <w:szCs w:val="24"/>
        </w:rPr>
        <w:t xml:space="preserve">7.3. </w:t>
      </w:r>
      <w:proofErr w:type="spellStart"/>
      <w:r w:rsidRPr="00F76EB7">
        <w:rPr>
          <w:rFonts w:ascii="Times New Roman" w:hAnsi="Times New Roman" w:cs="Times New Roman"/>
          <w:color w:val="000000" w:themeColor="text1"/>
          <w:sz w:val="24"/>
          <w:szCs w:val="24"/>
        </w:rPr>
        <w:t>Telemetrijos</w:t>
      </w:r>
      <w:proofErr w:type="spellEnd"/>
      <w:r w:rsidRPr="00F76EB7">
        <w:rPr>
          <w:rFonts w:ascii="Times New Roman" w:hAnsi="Times New Roman" w:cs="Times New Roman"/>
          <w:color w:val="000000" w:themeColor="text1"/>
          <w:sz w:val="24"/>
          <w:szCs w:val="24"/>
        </w:rPr>
        <w:t xml:space="preserve"> paslauga turi užtikrinti duomenų perdavimą ne mažiau kaip iš 99% perdavimui pajungtų įrenginių.</w:t>
      </w:r>
    </w:p>
    <w:p w14:paraId="12E78CB9"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xml:space="preserve">7.4. Bet kokie papildomi mokesčiai į </w:t>
      </w:r>
      <w:proofErr w:type="spellStart"/>
      <w:r w:rsidRPr="00F76EB7">
        <w:rPr>
          <w:rFonts w:ascii="Times New Roman" w:hAnsi="Times New Roman" w:cs="Times New Roman"/>
          <w:color w:val="000000" w:themeColor="text1"/>
          <w:sz w:val="24"/>
          <w:szCs w:val="24"/>
        </w:rPr>
        <w:t>telemetrijos</w:t>
      </w:r>
      <w:proofErr w:type="spellEnd"/>
      <w:r w:rsidRPr="00F76EB7">
        <w:rPr>
          <w:rFonts w:ascii="Times New Roman" w:hAnsi="Times New Roman" w:cs="Times New Roman"/>
          <w:color w:val="000000" w:themeColor="text1"/>
          <w:sz w:val="24"/>
          <w:szCs w:val="24"/>
        </w:rPr>
        <w:t xml:space="preserve"> paslaugos paketą negali būti įtraukiami.</w:t>
      </w:r>
    </w:p>
    <w:p w14:paraId="580E4409"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7.5. Nustatant paslaugos vieneto kainą, turi būti atsižvelgiama į techninėje specifikacijoje sistemai nustatytų duomenų perdavimo kiekius ir perdavimo dažnumą be papildomų mokesčių.</w:t>
      </w:r>
    </w:p>
    <w:p w14:paraId="3654FB44"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xml:space="preserve">7.6. </w:t>
      </w:r>
      <w:proofErr w:type="spellStart"/>
      <w:r w:rsidRPr="00F76EB7">
        <w:rPr>
          <w:rFonts w:ascii="Times New Roman" w:hAnsi="Times New Roman" w:cs="Times New Roman"/>
          <w:color w:val="000000" w:themeColor="text1"/>
          <w:sz w:val="24"/>
          <w:szCs w:val="24"/>
        </w:rPr>
        <w:t>Telemetrijos</w:t>
      </w:r>
      <w:proofErr w:type="spellEnd"/>
      <w:r w:rsidRPr="00F76EB7">
        <w:rPr>
          <w:rFonts w:ascii="Times New Roman" w:hAnsi="Times New Roman" w:cs="Times New Roman"/>
          <w:color w:val="000000" w:themeColor="text1"/>
          <w:sz w:val="24"/>
          <w:szCs w:val="24"/>
        </w:rPr>
        <w:t xml:space="preserve"> paslauga turi komunikuoti su apskaitos prietaisų nuotolinio duomenų nuskaitymo įranga ir šių duomenų nuskaitymo IT sistema.</w:t>
      </w:r>
    </w:p>
    <w:p w14:paraId="75382C0D"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7.7. Iš įrangos perduodami duomenys turi būti apsaugoti taip, kad būtų užtikrintas perduodamų duomenų saugumas, nebūtų trukdoma jų perdavimui ir jų negalėtų nuskaityti trečios šalys.</w:t>
      </w:r>
    </w:p>
    <w:p w14:paraId="06FEF273"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xml:space="preserve">7.8. </w:t>
      </w:r>
      <w:proofErr w:type="spellStart"/>
      <w:r w:rsidRPr="00F76EB7">
        <w:rPr>
          <w:rFonts w:ascii="Times New Roman" w:hAnsi="Times New Roman" w:cs="Times New Roman"/>
          <w:color w:val="000000" w:themeColor="text1"/>
          <w:sz w:val="24"/>
          <w:szCs w:val="24"/>
        </w:rPr>
        <w:t>Telemetrijos</w:t>
      </w:r>
      <w:proofErr w:type="spellEnd"/>
      <w:r w:rsidRPr="00F76EB7">
        <w:rPr>
          <w:rFonts w:ascii="Times New Roman" w:hAnsi="Times New Roman" w:cs="Times New Roman"/>
          <w:color w:val="000000" w:themeColor="text1"/>
          <w:sz w:val="24"/>
          <w:szCs w:val="24"/>
        </w:rPr>
        <w:t xml:space="preserve"> paslaugoje naudojama SIM, E-SIM arba analogiška kortelė turi būti laisvai keičiama arba perprogramuojama veikti kito telekomunikacijų operatoriaus tinkle, t. y. </w:t>
      </w:r>
      <w:proofErr w:type="spellStart"/>
      <w:r w:rsidRPr="00F76EB7">
        <w:rPr>
          <w:rFonts w:ascii="Times New Roman" w:hAnsi="Times New Roman" w:cs="Times New Roman"/>
          <w:color w:val="000000" w:themeColor="text1"/>
          <w:sz w:val="24"/>
          <w:szCs w:val="24"/>
        </w:rPr>
        <w:t>telemetrijos</w:t>
      </w:r>
      <w:proofErr w:type="spellEnd"/>
      <w:r w:rsidRPr="00F76EB7">
        <w:rPr>
          <w:rFonts w:ascii="Times New Roman" w:hAnsi="Times New Roman" w:cs="Times New Roman"/>
          <w:color w:val="000000" w:themeColor="text1"/>
          <w:sz w:val="24"/>
          <w:szCs w:val="24"/>
        </w:rPr>
        <w:t xml:space="preserve"> paslauga turi būti teikiama taip, kad ją būtų galima atskirti nuo įrangos.</w:t>
      </w:r>
    </w:p>
    <w:p w14:paraId="7DA7E5D6" w14:textId="77777777" w:rsidR="00CB7504" w:rsidRPr="00F76EB7" w:rsidRDefault="00145A58" w:rsidP="00BD09EC">
      <w:pPr>
        <w:spacing w:after="0" w:line="360" w:lineRule="auto"/>
        <w:ind w:firstLine="680"/>
        <w:jc w:val="both"/>
        <w:rPr>
          <w:color w:val="000000" w:themeColor="text1"/>
        </w:rPr>
      </w:pPr>
      <w:r w:rsidRPr="00F76EB7">
        <w:rPr>
          <w:rFonts w:ascii="Times New Roman" w:hAnsi="Times New Roman" w:cs="Times New Roman"/>
          <w:bCs/>
          <w:color w:val="000000" w:themeColor="text1"/>
          <w:sz w:val="24"/>
          <w:szCs w:val="24"/>
        </w:rPr>
        <w:t>7.9. Jeigu duomenų perdavimas vykdomas GSM arba lygiaverčiu ryšiu, jis turi būti ne prastesnis kaip 4G.</w:t>
      </w:r>
    </w:p>
    <w:p w14:paraId="2D294E8F" w14:textId="77777777" w:rsidR="00CB7504" w:rsidRPr="00F76EB7" w:rsidRDefault="00145A58" w:rsidP="00BD09EC">
      <w:pPr>
        <w:spacing w:after="0" w:line="360" w:lineRule="auto"/>
        <w:ind w:firstLine="680"/>
        <w:jc w:val="both"/>
        <w:rPr>
          <w:rFonts w:ascii="Times New Roman" w:hAnsi="Times New Roman" w:cs="Times New Roman"/>
          <w:b/>
          <w:bCs/>
          <w:color w:val="000000" w:themeColor="text1"/>
          <w:sz w:val="24"/>
          <w:szCs w:val="24"/>
        </w:rPr>
      </w:pPr>
      <w:r w:rsidRPr="00F76EB7">
        <w:rPr>
          <w:rFonts w:ascii="Times New Roman" w:hAnsi="Times New Roman" w:cs="Times New Roman"/>
          <w:b/>
          <w:bCs/>
          <w:color w:val="000000" w:themeColor="text1"/>
          <w:sz w:val="24"/>
          <w:szCs w:val="24"/>
        </w:rPr>
        <w:t>8. Reikalavimai IT sistemai:</w:t>
      </w:r>
    </w:p>
    <w:p w14:paraId="24B79BB1"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8.1. Sistema turi leisti registruoti ir apdoroti apskaitos prietaisų duomenis, įskaitant, bet neapsiribojant:</w:t>
      </w:r>
    </w:p>
    <w:p w14:paraId="32DCA3AD" w14:textId="77777777" w:rsidR="00CB7504" w:rsidRPr="00F76EB7" w:rsidRDefault="00145A58" w:rsidP="00BD09EC">
      <w:pPr>
        <w:pStyle w:val="Sraopastraipa"/>
        <w:spacing w:after="0" w:line="360" w:lineRule="auto"/>
        <w:ind w:left="680"/>
        <w:contextualSpacing w:val="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8.1.1. Paslaugos gavėjo objekto adreso duomenys;</w:t>
      </w:r>
    </w:p>
    <w:p w14:paraId="557FFD89" w14:textId="77777777" w:rsidR="00CB7504" w:rsidRPr="00F76EB7" w:rsidRDefault="00145A58" w:rsidP="00BD09EC">
      <w:pPr>
        <w:pStyle w:val="Sraopastraipa"/>
        <w:numPr>
          <w:ilvl w:val="2"/>
          <w:numId w:val="11"/>
        </w:numPr>
        <w:spacing w:after="0" w:line="360" w:lineRule="auto"/>
        <w:contextualSpacing w:val="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Paslaugos gavėjo numeris;</w:t>
      </w:r>
    </w:p>
    <w:p w14:paraId="2A2E5ADF" w14:textId="77777777" w:rsidR="00CB7504" w:rsidRPr="00F76EB7" w:rsidRDefault="00145A58" w:rsidP="00BD09EC">
      <w:pPr>
        <w:pStyle w:val="Sraopastraipa"/>
        <w:numPr>
          <w:ilvl w:val="2"/>
          <w:numId w:val="11"/>
        </w:numPr>
        <w:spacing w:after="0" w:line="360" w:lineRule="auto"/>
        <w:contextualSpacing w:val="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Apskaitos prietaiso numeris;</w:t>
      </w:r>
    </w:p>
    <w:p w14:paraId="4F60D848" w14:textId="77777777" w:rsidR="00CB7504" w:rsidRPr="00F76EB7" w:rsidRDefault="00145A58" w:rsidP="00BD09EC">
      <w:pPr>
        <w:pStyle w:val="Sraopastraipa"/>
        <w:numPr>
          <w:ilvl w:val="2"/>
          <w:numId w:val="11"/>
        </w:numPr>
        <w:spacing w:after="0" w:line="360" w:lineRule="auto"/>
        <w:contextualSpacing w:val="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Įrangos numeris;</w:t>
      </w:r>
    </w:p>
    <w:p w14:paraId="51560FA2" w14:textId="77777777" w:rsidR="00CB7504" w:rsidRPr="00F76EB7" w:rsidRDefault="00145A58" w:rsidP="00BD09EC">
      <w:pPr>
        <w:pStyle w:val="Sraopastraipa"/>
        <w:numPr>
          <w:ilvl w:val="2"/>
          <w:numId w:val="11"/>
        </w:numPr>
        <w:spacing w:after="0" w:line="360" w:lineRule="auto"/>
        <w:contextualSpacing w:val="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lastRenderedPageBreak/>
        <w:t>Duomenų nuskaitymo data ir laikas;</w:t>
      </w:r>
    </w:p>
    <w:p w14:paraId="6DA28CA5" w14:textId="77777777" w:rsidR="00CB7504" w:rsidRPr="00F76EB7" w:rsidRDefault="00145A58" w:rsidP="00BD09EC">
      <w:pPr>
        <w:pStyle w:val="Sraopastraipa"/>
        <w:numPr>
          <w:ilvl w:val="2"/>
          <w:numId w:val="11"/>
        </w:numPr>
        <w:spacing w:after="0" w:line="360" w:lineRule="auto"/>
        <w:contextualSpacing w:val="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Srovės stiprumas;</w:t>
      </w:r>
    </w:p>
    <w:p w14:paraId="0FFA8B22" w14:textId="77777777" w:rsidR="00CB7504" w:rsidRPr="00F76EB7" w:rsidRDefault="00145A58" w:rsidP="00BD09EC">
      <w:pPr>
        <w:pStyle w:val="Sraopastraipa"/>
        <w:numPr>
          <w:ilvl w:val="2"/>
          <w:numId w:val="11"/>
        </w:numPr>
        <w:spacing w:after="0" w:line="360" w:lineRule="auto"/>
        <w:contextualSpacing w:val="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Informacija apie akumuliatoriaus suvartojimo lygį – kartą per dieną;</w:t>
      </w:r>
    </w:p>
    <w:p w14:paraId="19B84E20" w14:textId="77777777" w:rsidR="00CB7504" w:rsidRPr="00F76EB7" w:rsidRDefault="00145A58" w:rsidP="00BD09EC">
      <w:pPr>
        <w:pStyle w:val="Sraopastraipa"/>
        <w:numPr>
          <w:ilvl w:val="2"/>
          <w:numId w:val="11"/>
        </w:numPr>
        <w:spacing w:after="0" w:line="360" w:lineRule="auto"/>
        <w:contextualSpacing w:val="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Informacija apie apskaitos prietaiso įrangos aplinkos temperatūrą;</w:t>
      </w:r>
    </w:p>
    <w:p w14:paraId="4E99F2FF" w14:textId="77777777" w:rsidR="00CB7504" w:rsidRPr="00F76EB7" w:rsidRDefault="00145A58" w:rsidP="00BD09EC">
      <w:pPr>
        <w:pStyle w:val="Sraopastraipa"/>
        <w:numPr>
          <w:ilvl w:val="2"/>
          <w:numId w:val="11"/>
        </w:numPr>
        <w:spacing w:after="0" w:line="360" w:lineRule="auto"/>
        <w:ind w:left="0" w:firstLine="680"/>
        <w:contextualSpacing w:val="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Pavojaus signalas, informuojantis apie įrangos atjungimą nuo apskaitos prietaiso arba išorinio magnetinio lauko poveikį jam;</w:t>
      </w:r>
    </w:p>
    <w:p w14:paraId="030C0485" w14:textId="77777777" w:rsidR="00CB7504" w:rsidRPr="00F76EB7" w:rsidRDefault="00145A58" w:rsidP="00BD09EC">
      <w:pPr>
        <w:pStyle w:val="Sraopastraipa"/>
        <w:numPr>
          <w:ilvl w:val="2"/>
          <w:numId w:val="11"/>
        </w:numPr>
        <w:spacing w:after="0" w:line="360" w:lineRule="auto"/>
        <w:contextualSpacing w:val="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Atbulinio srauto aliarmas;</w:t>
      </w:r>
    </w:p>
    <w:p w14:paraId="7F161AA9" w14:textId="77777777" w:rsidR="00CB7504" w:rsidRPr="00F76EB7" w:rsidRDefault="00145A58" w:rsidP="00BD09EC">
      <w:pPr>
        <w:pStyle w:val="Sraopastraipa"/>
        <w:numPr>
          <w:ilvl w:val="2"/>
          <w:numId w:val="11"/>
        </w:numPr>
        <w:spacing w:after="0" w:line="360" w:lineRule="auto"/>
        <w:contextualSpacing w:val="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Aliarmas dėl minimalaus srauto;</w:t>
      </w:r>
    </w:p>
    <w:p w14:paraId="0E09B604" w14:textId="77777777" w:rsidR="00CB7504" w:rsidRPr="00F76EB7" w:rsidRDefault="00145A58" w:rsidP="00BD09EC">
      <w:pPr>
        <w:pStyle w:val="Sraopastraipa"/>
        <w:numPr>
          <w:ilvl w:val="2"/>
          <w:numId w:val="11"/>
        </w:numPr>
        <w:spacing w:after="0" w:line="360" w:lineRule="auto"/>
        <w:contextualSpacing w:val="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Aliarmas dėl maksimalaus srauto;</w:t>
      </w:r>
    </w:p>
    <w:p w14:paraId="25988229" w14:textId="77777777" w:rsidR="00CB7504" w:rsidRPr="00F76EB7" w:rsidRDefault="00145A58" w:rsidP="00BD09EC">
      <w:pPr>
        <w:pStyle w:val="Sraopastraipa"/>
        <w:numPr>
          <w:ilvl w:val="2"/>
          <w:numId w:val="11"/>
        </w:numPr>
        <w:spacing w:after="0" w:line="360" w:lineRule="auto"/>
        <w:contextualSpacing w:val="0"/>
        <w:jc w:val="both"/>
        <w:rPr>
          <w:color w:val="000000" w:themeColor="text1"/>
        </w:rPr>
      </w:pPr>
      <w:r w:rsidRPr="00F76EB7">
        <w:rPr>
          <w:rFonts w:ascii="Times New Roman" w:hAnsi="Times New Roman" w:cs="Times New Roman"/>
          <w:color w:val="000000" w:themeColor="text1"/>
          <w:sz w:val="24"/>
          <w:szCs w:val="24"/>
        </w:rPr>
        <w:t>Aliarmas dėl žemo akumuliatoriaus lygio (mažiau nei 10%);</w:t>
      </w:r>
    </w:p>
    <w:p w14:paraId="66C6160A" w14:textId="22034ACE" w:rsidR="00CB7504" w:rsidRPr="00F76EB7" w:rsidRDefault="00145A58" w:rsidP="00BD09EC">
      <w:pPr>
        <w:pStyle w:val="Sraopastraipa"/>
        <w:numPr>
          <w:ilvl w:val="2"/>
          <w:numId w:val="11"/>
        </w:numPr>
        <w:tabs>
          <w:tab w:val="left" w:pos="1418"/>
        </w:tabs>
        <w:spacing w:after="0" w:line="360" w:lineRule="auto"/>
        <w:ind w:left="0" w:firstLine="680"/>
        <w:contextualSpacing w:val="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Galimybė informaciją apie minėtų aliarmų ir pavojaus signalo atsiradimą sugeneruoti el. paštu arba SMS žinute nurodytu adresu/numeriu su galimybe keisti duomenis</w:t>
      </w:r>
      <w:r w:rsidR="00EE3891" w:rsidRPr="00F76EB7">
        <w:rPr>
          <w:rFonts w:ascii="Times New Roman" w:hAnsi="Times New Roman" w:cs="Times New Roman"/>
          <w:color w:val="000000" w:themeColor="text1"/>
          <w:sz w:val="24"/>
          <w:szCs w:val="24"/>
        </w:rPr>
        <w:t>;</w:t>
      </w:r>
    </w:p>
    <w:p w14:paraId="4A8ACA54" w14:textId="5F4F6D98" w:rsidR="00EE3891" w:rsidRPr="00F76EB7" w:rsidRDefault="00EE3891" w:rsidP="00BD09EC">
      <w:pPr>
        <w:pStyle w:val="Sraopastraipa"/>
        <w:numPr>
          <w:ilvl w:val="2"/>
          <w:numId w:val="11"/>
        </w:numPr>
        <w:tabs>
          <w:tab w:val="left" w:pos="1418"/>
        </w:tabs>
        <w:spacing w:after="0" w:line="360" w:lineRule="auto"/>
        <w:ind w:left="0" w:firstLine="680"/>
        <w:contextualSpacing w:val="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Duomenys apie siųstuvo aplinkos temperatūra, jei įranga yra sumontuota lauke (šuliniuose ar statybų objektuose).</w:t>
      </w:r>
    </w:p>
    <w:p w14:paraId="6E44611B" w14:textId="576B0E5D" w:rsidR="00CB7504" w:rsidRPr="00F76EB7" w:rsidRDefault="00145A58" w:rsidP="00EE626C">
      <w:pPr>
        <w:pStyle w:val="Sraopastraipa"/>
        <w:numPr>
          <w:ilvl w:val="1"/>
          <w:numId w:val="11"/>
        </w:numPr>
        <w:spacing w:after="0" w:line="360" w:lineRule="auto"/>
        <w:ind w:left="0" w:firstLine="567"/>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Sistema turi turėti sąsajas lietuvių, anglų ir/arba kita užsienio kalbomis.</w:t>
      </w:r>
    </w:p>
    <w:p w14:paraId="504E2964" w14:textId="77777777" w:rsidR="00CB7504" w:rsidRPr="00F76EB7" w:rsidRDefault="00145A58" w:rsidP="00EE626C">
      <w:pPr>
        <w:spacing w:after="0" w:line="360" w:lineRule="auto"/>
        <w:ind w:firstLine="567"/>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8.3. Sistema turi būti paleidžiama iš žiniatinklio naršyklės.</w:t>
      </w:r>
    </w:p>
    <w:p w14:paraId="6196C069" w14:textId="77777777" w:rsidR="00CB7504" w:rsidRPr="00F76EB7" w:rsidRDefault="00145A58" w:rsidP="00BD09EC">
      <w:pPr>
        <w:spacing w:after="0" w:line="360" w:lineRule="auto"/>
        <w:ind w:firstLine="680"/>
        <w:jc w:val="both"/>
        <w:rPr>
          <w:color w:val="000000" w:themeColor="text1"/>
        </w:rPr>
      </w:pPr>
      <w:r w:rsidRPr="00F76EB7">
        <w:rPr>
          <w:rFonts w:ascii="Times New Roman" w:hAnsi="Times New Roman" w:cs="Times New Roman"/>
          <w:color w:val="000000" w:themeColor="text1"/>
          <w:sz w:val="24"/>
          <w:szCs w:val="24"/>
        </w:rPr>
        <w:t>8.4. Sistema turi tinkamai veikti su interneto naršyklėmis be papildomų įskiepių, įskaitant, bet neapsiribojant „Google Chrome“, Mozilla ir būti rodoma mobiliuosiuose įrenginiuose, planšetėje. (Android, Apple arba joms lygiavertės.)</w:t>
      </w:r>
    </w:p>
    <w:p w14:paraId="6F60693D"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8.5. Sistema turi galėti kurti vartotojų paskyras su skirtingo lygio teisėmis (pvz., administratoriaus, vartotojo, stebėtojo ir pan.), apsaugotas atitinkamu prisijungimo vardu ir slaptažodžiu. Administratorius turi galėti suteikti atitinkamas teises vartotojams.</w:t>
      </w:r>
    </w:p>
    <w:p w14:paraId="60B234FB"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xml:space="preserve">8.6. Sistema turi gebėti perskaityti visus įrangos pateiktus duomenis (grafinius ir skaitmeninius). Duomenys turi būti eksportuojami į formatus, įskaitant bet neapsiribojant </w:t>
      </w:r>
      <w:proofErr w:type="spellStart"/>
      <w:r w:rsidRPr="00F76EB7">
        <w:rPr>
          <w:rFonts w:ascii="Times New Roman" w:hAnsi="Times New Roman" w:cs="Times New Roman"/>
          <w:color w:val="000000" w:themeColor="text1"/>
          <w:sz w:val="24"/>
          <w:szCs w:val="24"/>
        </w:rPr>
        <w:t>pdf</w:t>
      </w:r>
      <w:proofErr w:type="spellEnd"/>
      <w:r w:rsidRPr="00F76EB7">
        <w:rPr>
          <w:rFonts w:ascii="Times New Roman" w:hAnsi="Times New Roman" w:cs="Times New Roman"/>
          <w:color w:val="000000" w:themeColor="text1"/>
          <w:sz w:val="24"/>
          <w:szCs w:val="24"/>
        </w:rPr>
        <w:t xml:space="preserve">, </w:t>
      </w:r>
      <w:proofErr w:type="spellStart"/>
      <w:r w:rsidRPr="00F76EB7">
        <w:rPr>
          <w:rFonts w:ascii="Times New Roman" w:hAnsi="Times New Roman" w:cs="Times New Roman"/>
          <w:color w:val="000000" w:themeColor="text1"/>
          <w:sz w:val="24"/>
          <w:szCs w:val="24"/>
        </w:rPr>
        <w:t>txt</w:t>
      </w:r>
      <w:proofErr w:type="spellEnd"/>
      <w:r w:rsidRPr="00F76EB7">
        <w:rPr>
          <w:rFonts w:ascii="Times New Roman" w:hAnsi="Times New Roman" w:cs="Times New Roman"/>
          <w:color w:val="000000" w:themeColor="text1"/>
          <w:sz w:val="24"/>
          <w:szCs w:val="24"/>
        </w:rPr>
        <w:t xml:space="preserve">, </w:t>
      </w:r>
      <w:proofErr w:type="spellStart"/>
      <w:r w:rsidRPr="00F76EB7">
        <w:rPr>
          <w:rFonts w:ascii="Times New Roman" w:hAnsi="Times New Roman" w:cs="Times New Roman"/>
          <w:color w:val="000000" w:themeColor="text1"/>
          <w:sz w:val="24"/>
          <w:szCs w:val="24"/>
        </w:rPr>
        <w:t>csv</w:t>
      </w:r>
      <w:proofErr w:type="spellEnd"/>
      <w:r w:rsidRPr="00F76EB7">
        <w:rPr>
          <w:rFonts w:ascii="Times New Roman" w:hAnsi="Times New Roman" w:cs="Times New Roman"/>
          <w:color w:val="000000" w:themeColor="text1"/>
          <w:sz w:val="24"/>
          <w:szCs w:val="24"/>
        </w:rPr>
        <w:t>.</w:t>
      </w:r>
    </w:p>
    <w:p w14:paraId="2FA769B6"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8.7. Sistemoje turi būti numatyta, kad pavojaus signalo ar aliarmų informacija tekstinio pranešimo forma kartu su vietos nustatymo duomenimis perduodama ne mažiau kaip 2 el. pašto adresais ir telefono numeriais.</w:t>
      </w:r>
    </w:p>
    <w:p w14:paraId="448F2D81"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8.8. Sistemoje turi būti numatytas duomenų grupavimas bet kokiu būdu (pvz., pagal gyvenvietę, adresus, abonentus ar vartotojus, suvartojimo rodmenis ir pan.).</w:t>
      </w:r>
    </w:p>
    <w:p w14:paraId="43D18528"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8.9. Sistema turi suteikti galimybę rūšiuoti duomenis pagal visus lentelių stulpelius ir jose esančius paslaugos gavėjo duomenis (pvz., apskaitos prietaiso numeris, paslaugos gavėjo objekto adresas, įrangos numeris, akumuliatoriaus lygis ir pan.).</w:t>
      </w:r>
    </w:p>
    <w:p w14:paraId="57EE1A75"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lastRenderedPageBreak/>
        <w:t>8.10. Sistema turi suteikti internetinę prieigą prie visos informacijos, susijusios su apskaitos prietaisų rodmenimis bei visų užregistruotų duomenų apie paslaugų gavėjus.</w:t>
      </w:r>
    </w:p>
    <w:p w14:paraId="6479ECEB"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8.11. Duomenys turi būti pateikiami lentelių forma.</w:t>
      </w:r>
    </w:p>
    <w:p w14:paraId="3482DB39" w14:textId="77777777" w:rsidR="00CB7504" w:rsidRPr="00F76EB7" w:rsidRDefault="00145A58" w:rsidP="00BD09EC">
      <w:pPr>
        <w:spacing w:after="0" w:line="360" w:lineRule="auto"/>
        <w:ind w:firstLine="680"/>
        <w:jc w:val="both"/>
        <w:rPr>
          <w:color w:val="000000" w:themeColor="text1"/>
        </w:rPr>
      </w:pPr>
      <w:r w:rsidRPr="00F76EB7">
        <w:rPr>
          <w:rFonts w:ascii="Times New Roman" w:hAnsi="Times New Roman" w:cs="Times New Roman"/>
          <w:color w:val="000000" w:themeColor="text1"/>
          <w:sz w:val="24"/>
          <w:szCs w:val="24"/>
        </w:rPr>
        <w:t>8.12. Garantiniu laikotarpiu Tiekėjas užtikrina, kad sistema be papildomo mokesčio būtų pritaikyta prie galimų teisės aktų pakeitimų, įskaitant asmens duomenų apsaugą.</w:t>
      </w:r>
    </w:p>
    <w:p w14:paraId="1B20EA1C"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8.13. Sistema turi suteikti galimybę paslaugos gavėjui pateikti informaciją apie jo objektų apskaitos prietaisų rodmenis, palyginti rodmenų istoriją, pateikti informaciją apie buvusius pavojaus signalus bei aliarmus už pasirinktą laikotarpį.</w:t>
      </w:r>
    </w:p>
    <w:p w14:paraId="58C1E3D3" w14:textId="77777777" w:rsidR="00CB7504" w:rsidRPr="00F76EB7" w:rsidRDefault="00145A58" w:rsidP="00BD09EC">
      <w:pPr>
        <w:spacing w:after="0" w:line="360" w:lineRule="auto"/>
        <w:ind w:firstLine="680"/>
        <w:jc w:val="both"/>
        <w:rPr>
          <w:color w:val="000000" w:themeColor="text1"/>
        </w:rPr>
      </w:pPr>
      <w:r w:rsidRPr="00F76EB7">
        <w:rPr>
          <w:rFonts w:ascii="Times New Roman" w:hAnsi="Times New Roman" w:cs="Times New Roman"/>
          <w:color w:val="000000" w:themeColor="text1"/>
          <w:sz w:val="24"/>
          <w:szCs w:val="24"/>
        </w:rPr>
        <w:t xml:space="preserve">8.14. Sistemos struktūra turi būti lanksti, užtikrinanti galimybę ją pritaikyti prie Perkančiosios organizacijos ir Bendrovių IT infrastruktūroje vykstančių pokyčių, suteikiant galimybę ją integruoti su Bendrovių naudojamomis </w:t>
      </w:r>
      <w:r w:rsidRPr="00F76EB7">
        <w:rPr>
          <w:rFonts w:ascii="Times New Roman" w:hAnsi="Times New Roman" w:cs="Times New Roman"/>
          <w:sz w:val="24"/>
          <w:szCs w:val="24"/>
        </w:rPr>
        <w:t xml:space="preserve">programomis </w:t>
      </w:r>
      <w:proofErr w:type="spellStart"/>
      <w:r w:rsidRPr="00F76EB7">
        <w:rPr>
          <w:rFonts w:ascii="Times New Roman" w:hAnsi="Times New Roman" w:cs="Times New Roman"/>
          <w:color w:val="000000" w:themeColor="text1"/>
          <w:sz w:val="24"/>
          <w:szCs w:val="24"/>
        </w:rPr>
        <w:t>Mokesta</w:t>
      </w:r>
      <w:proofErr w:type="spellEnd"/>
      <w:r w:rsidRPr="00F76EB7">
        <w:rPr>
          <w:rFonts w:ascii="Times New Roman" w:hAnsi="Times New Roman" w:cs="Times New Roman"/>
          <w:color w:val="000000" w:themeColor="text1"/>
          <w:sz w:val="24"/>
          <w:szCs w:val="24"/>
        </w:rPr>
        <w:t>, SCADA bei VDA naudojamomis IS.</w:t>
      </w:r>
    </w:p>
    <w:p w14:paraId="214E0393"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8.15. Sistema turi užtikrinti duomenų formato suderinamumą ir pilną perdavimą į apskaitos programą „</w:t>
      </w:r>
      <w:proofErr w:type="spellStart"/>
      <w:r w:rsidRPr="00F76EB7">
        <w:rPr>
          <w:rFonts w:ascii="Times New Roman" w:hAnsi="Times New Roman" w:cs="Times New Roman"/>
          <w:color w:val="000000" w:themeColor="text1"/>
          <w:sz w:val="24"/>
          <w:szCs w:val="24"/>
        </w:rPr>
        <w:t>Mokesta</w:t>
      </w:r>
      <w:proofErr w:type="spellEnd"/>
      <w:r w:rsidRPr="00F76EB7">
        <w:rPr>
          <w:rFonts w:ascii="Times New Roman" w:hAnsi="Times New Roman" w:cs="Times New Roman"/>
          <w:color w:val="000000" w:themeColor="text1"/>
          <w:sz w:val="24"/>
          <w:szCs w:val="24"/>
        </w:rPr>
        <w:t xml:space="preserve">“ tekstine rinkmena, kurios struktūroje, įskaitant, bet neapsiribojant, turi būti: objekto adresas, apskaitos prietaiso serijos numeris, apskaitos prietaiso rodmenys, duomenų nuskaitymo data (MMMM-MM-DD), </w:t>
      </w:r>
    </w:p>
    <w:p w14:paraId="48EBE3C9" w14:textId="77777777" w:rsidR="00CB7504" w:rsidRPr="00F76EB7" w:rsidRDefault="00145A58" w:rsidP="00BD09EC">
      <w:pPr>
        <w:spacing w:after="0" w:line="360" w:lineRule="auto"/>
        <w:ind w:firstLine="680"/>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8.16. Sistema privalo tinkamai apsaugoti paslaugos gavėjų ir Perkančiojo subjekto bei Bendrovių darbuotojų duomenis, kaip tai numatyta teisės aktuose, reglamentuojančiuose asmens duomenų apsaugą Lietuvos Respublikoje.</w:t>
      </w:r>
    </w:p>
    <w:p w14:paraId="1C8E7781" w14:textId="77777777" w:rsidR="00CB7504" w:rsidRPr="00F76EB7" w:rsidRDefault="00145A58" w:rsidP="00BD09EC">
      <w:pPr>
        <w:spacing w:after="0" w:line="360" w:lineRule="auto"/>
        <w:ind w:firstLine="567"/>
        <w:jc w:val="both"/>
        <w:rPr>
          <w:color w:val="000000" w:themeColor="text1"/>
        </w:rPr>
      </w:pPr>
      <w:r w:rsidRPr="00F76EB7">
        <w:rPr>
          <w:rFonts w:ascii="Times New Roman" w:hAnsi="Times New Roman" w:cs="Times New Roman"/>
          <w:color w:val="000000" w:themeColor="text1"/>
          <w:sz w:val="24"/>
          <w:szCs w:val="24"/>
        </w:rPr>
        <w:t xml:space="preserve">9. </w:t>
      </w:r>
      <w:r w:rsidRPr="00F76EB7">
        <w:rPr>
          <w:rFonts w:ascii="Times New Roman" w:eastAsia="Calibri" w:hAnsi="Times New Roman" w:cs="Times New Roman"/>
          <w:b/>
          <w:bCs/>
          <w:color w:val="000000" w:themeColor="text1"/>
          <w:sz w:val="24"/>
          <w:szCs w:val="24"/>
          <w:lang w:eastAsia="en-US"/>
        </w:rPr>
        <w:t>Papildomi reikalavimai:</w:t>
      </w:r>
    </w:p>
    <w:p w14:paraId="1B71FD75" w14:textId="04843B17" w:rsidR="00CB7504" w:rsidRPr="00F76EB7" w:rsidRDefault="00145A58" w:rsidP="00BD09EC">
      <w:pPr>
        <w:pStyle w:val="pf0"/>
        <w:spacing w:line="360" w:lineRule="auto"/>
        <w:ind w:firstLine="567"/>
        <w:jc w:val="both"/>
        <w:rPr>
          <w:color w:val="000000" w:themeColor="text1"/>
        </w:rPr>
      </w:pPr>
      <w:r w:rsidRPr="00F76EB7">
        <w:rPr>
          <w:rFonts w:eastAsia="Calibri"/>
          <w:color w:val="000000" w:themeColor="text1"/>
          <w:lang w:eastAsia="en-US"/>
        </w:rPr>
        <w:t xml:space="preserve">9.1. Turi būti parengiamas pirminių duomenų šaltinio duomenų struktūros aprašas ir realizuojama jungtis su Valstybės duomenų valdysenos informacine sistema (toliau – VDV IS), vadovaujantis Duomenų atvėrimo tvarkos aprašu, patvirtintu Lietuvos Respublikos ekonomikos ir inovacijų ministro 2020 m. gruodžio 28 d. įsakymu Nr. 4-1150 „Dėl Duomenų atvėrimo tvarkos aprašo patvirtinimo“ bei Duomenų rinkinių sudarymo ir perdavimo į Lietuvos atvirų duomenų portalą naudojantis Valstybės duomenų valdysenos informacine sistema tvarkos aprašu, patvirtintu Lietuvos statistikos departamento generalinio direktoriaus 2022 m. sausio 20 d. įsakymu Nr. DĮ-21 „Dėl Duomenų rinkinių sudarymo ir perdavimo į Lietuvos atvirų duomenų portalą naudojantis Valstybės duomenų valdysenos informacine sistema tvarkos aprašo patvirtinimo“. Duomenų struktūros aprašas turi būti parengtas vadovaujantis Duomenų struktūros aprašo specifikacija pateikiama adresu </w:t>
      </w:r>
      <w:hyperlink r:id="rId8" w:history="1">
        <w:r w:rsidRPr="00F76EB7">
          <w:rPr>
            <w:rStyle w:val="Hipersaitas"/>
            <w:rFonts w:eastAsia="Calibri"/>
            <w:color w:val="000000" w:themeColor="text1"/>
            <w:lang w:eastAsia="en-US"/>
          </w:rPr>
          <w:t>https://atviriduomenys.readthedocs.io/dsa/index.html</w:t>
        </w:r>
      </w:hyperlink>
      <w:r w:rsidRPr="00F76EB7">
        <w:rPr>
          <w:rFonts w:eastAsia="Calibri"/>
          <w:color w:val="000000" w:themeColor="text1"/>
          <w:lang w:eastAsia="en-US"/>
        </w:rPr>
        <w:t xml:space="preserve">. Konkreti duomenų apimtis ir duomenų teikimo į VDV IS būdas turės būti suderintas su Perkančiąja organizacija.  </w:t>
      </w:r>
      <w:r w:rsidRPr="00F76EB7">
        <w:rPr>
          <w:color w:val="000000" w:themeColor="text1"/>
        </w:rPr>
        <w:t xml:space="preserve">Duomenų struktūros aprašas turi būti parengtas vadovaujantis Duomenų struktūros aprašo specifikacija pateikiama adresu </w:t>
      </w:r>
      <w:hyperlink r:id="rId9" w:history="1">
        <w:r w:rsidRPr="00F76EB7">
          <w:rPr>
            <w:color w:val="000000" w:themeColor="text1"/>
            <w:u w:val="single"/>
          </w:rPr>
          <w:t>https://atviriduomenys.readthedocs.io/dsa/index.html</w:t>
        </w:r>
      </w:hyperlink>
      <w:r w:rsidRPr="00F76EB7">
        <w:rPr>
          <w:color w:val="000000" w:themeColor="text1"/>
        </w:rPr>
        <w:t xml:space="preserve">. </w:t>
      </w:r>
    </w:p>
    <w:p w14:paraId="7F153F93" w14:textId="77777777" w:rsidR="00CB7504" w:rsidRPr="00F76EB7" w:rsidRDefault="00145A58" w:rsidP="00BD09EC">
      <w:pPr>
        <w:spacing w:after="0" w:line="360" w:lineRule="auto"/>
        <w:ind w:firstLine="680"/>
        <w:jc w:val="both"/>
        <w:rPr>
          <w:color w:val="000000" w:themeColor="text1"/>
        </w:rPr>
      </w:pPr>
      <w:r w:rsidRPr="00F76EB7">
        <w:rPr>
          <w:rFonts w:ascii="Times New Roman" w:eastAsia="Calibri" w:hAnsi="Times New Roman" w:cs="Times New Roman"/>
          <w:color w:val="000000" w:themeColor="text1"/>
          <w:sz w:val="24"/>
          <w:szCs w:val="24"/>
          <w:lang w:eastAsia="en-US"/>
        </w:rPr>
        <w:lastRenderedPageBreak/>
        <w:t> 9.2. Negali būti pakartotinai renkami duomenys, kurie jau yra kaupiami ir tvarkomi valstybės informacinėse sistemose ir registruose. Tokiems duomenims gauti turi būti naudojamos sąsajos, teikiamos per Valstybės informacinių išteklių sąveikumo platformos (toliau – VIISP) duomenų mainų sistemą, o jeigu nėra, realizuojamos reikalingos naujos sąsajos vadovaujantis Duomenų teikimo formatų ir standartų rekomendacijomis, patvirtintomis Informacinės visuomenės plėtros komiteto prie Susisiekimo ministerijos direktoriaus 2013 m. kovo 25 d. įsakymu Nr. T-36 „Dėl Duomenų teikimo formatų ir standartų rekomendacijų patvirtinimo“ (toliau – Duomenų teikimo formatų ir standartų rekomendacijos).</w:t>
      </w:r>
    </w:p>
    <w:p w14:paraId="6D34F4F1" w14:textId="77777777" w:rsidR="00CB7504" w:rsidRPr="00F76EB7" w:rsidRDefault="00145A58" w:rsidP="00BD09EC">
      <w:pPr>
        <w:spacing w:after="0" w:line="360" w:lineRule="auto"/>
        <w:ind w:firstLine="680"/>
        <w:jc w:val="both"/>
        <w:rPr>
          <w:color w:val="000000" w:themeColor="text1"/>
        </w:rPr>
      </w:pPr>
      <w:r w:rsidRPr="00F76EB7">
        <w:rPr>
          <w:rFonts w:ascii="Times New Roman" w:eastAsia="Calibri" w:hAnsi="Times New Roman" w:cs="Times New Roman"/>
          <w:color w:val="000000" w:themeColor="text1"/>
          <w:sz w:val="24"/>
          <w:szCs w:val="24"/>
          <w:lang w:eastAsia="en-US"/>
        </w:rPr>
        <w:t>9.3. Turi būti sukurta ir su Informacinės visuomenės plėtros komitetu suderinta Universalioji duomenų teikimo sąsaja, kaip ši sąvoka apibrėžta Duomenų teikimo formatų ir standartų rekomendacijose. </w:t>
      </w:r>
    </w:p>
    <w:p w14:paraId="7F606514" w14:textId="1359F95A" w:rsidR="00CB7504" w:rsidRPr="00F76EB7" w:rsidRDefault="00145A58" w:rsidP="00BD09EC">
      <w:pPr>
        <w:spacing w:after="0" w:line="360" w:lineRule="auto"/>
        <w:ind w:firstLine="680"/>
        <w:jc w:val="both"/>
        <w:rPr>
          <w:rFonts w:ascii="Times New Roman" w:eastAsia="Calibri" w:hAnsi="Times New Roman" w:cs="Times New Roman"/>
          <w:color w:val="000000" w:themeColor="text1"/>
          <w:sz w:val="24"/>
          <w:szCs w:val="24"/>
          <w:lang w:eastAsia="en-US"/>
        </w:rPr>
      </w:pPr>
      <w:r w:rsidRPr="00F76EB7">
        <w:rPr>
          <w:rFonts w:ascii="Times New Roman" w:eastAsia="Calibri" w:hAnsi="Times New Roman" w:cs="Times New Roman"/>
          <w:color w:val="000000" w:themeColor="text1"/>
          <w:sz w:val="24"/>
          <w:szCs w:val="24"/>
          <w:lang w:eastAsia="en-US"/>
        </w:rPr>
        <w:t xml:space="preserve">9.4. Elektroninių paslaugų inicijavimo naudotojo sąsaja, paslaugų procesų konstravimas, asmens atpažintis, atsiskaitymai už paslaugas,  komunikavimas su paslaugų gavėjais, duomenų analizė ataskaitos bei jų publikavimas, duomenų pakartotinio panaudojimo uždaviniai ir kt. turi būti realizuojami  naudojant bendro naudojimo platformų sprendinius, kuriuos kaip paslaugas teikia VIISP, VDV IS, atvirų duomenų portalas ir kt. Negali būti kuriami bendro naudojimo platformų paslaugas dubliuojantys sprendimai, išskyrus atvejus, kai panaudojami jau anksčiau įdiegti sprendimai arba naujų sprendimų kūrimas  pagrįstas būtinybe ir suderintas su atitinkamų platformų valdytojais. </w:t>
      </w:r>
    </w:p>
    <w:p w14:paraId="3012B6C3" w14:textId="7DBFBAE6" w:rsidR="00CB7504" w:rsidRPr="00F76EB7" w:rsidRDefault="00145A58" w:rsidP="00BD09EC">
      <w:pPr>
        <w:tabs>
          <w:tab w:val="left" w:pos="284"/>
        </w:tabs>
        <w:overflowPunct w:val="0"/>
        <w:spacing w:after="0" w:line="360" w:lineRule="auto"/>
        <w:ind w:firstLine="680"/>
        <w:jc w:val="both"/>
        <w:rPr>
          <w:rFonts w:ascii="Times New Roman" w:hAnsi="Times New Roman" w:cs="Times New Roman"/>
          <w:b/>
          <w:color w:val="000000" w:themeColor="text1"/>
          <w:sz w:val="24"/>
          <w:szCs w:val="24"/>
        </w:rPr>
      </w:pPr>
      <w:r w:rsidRPr="00F76EB7">
        <w:rPr>
          <w:rFonts w:ascii="Times New Roman" w:hAnsi="Times New Roman" w:cs="Times New Roman"/>
          <w:b/>
          <w:color w:val="000000" w:themeColor="text1"/>
          <w:sz w:val="24"/>
          <w:szCs w:val="24"/>
        </w:rPr>
        <w:t>Priedai</w:t>
      </w:r>
      <w:r w:rsidR="00F664E3" w:rsidRPr="00F76EB7">
        <w:rPr>
          <w:rFonts w:ascii="Times New Roman" w:hAnsi="Times New Roman" w:cs="Times New Roman"/>
          <w:b/>
          <w:color w:val="000000" w:themeColor="text1"/>
          <w:sz w:val="24"/>
          <w:szCs w:val="24"/>
        </w:rPr>
        <w:t>:</w:t>
      </w:r>
    </w:p>
    <w:p w14:paraId="58FA327A" w14:textId="77777777" w:rsidR="00CB7504" w:rsidRPr="00F76EB7" w:rsidRDefault="00145A58" w:rsidP="00BD09EC">
      <w:pPr>
        <w:pStyle w:val="Sraopastraipa"/>
        <w:numPr>
          <w:ilvl w:val="0"/>
          <w:numId w:val="12"/>
        </w:numPr>
        <w:tabs>
          <w:tab w:val="left" w:pos="284"/>
        </w:tabs>
        <w:overflowPunct w:val="0"/>
        <w:spacing w:after="0" w:line="360" w:lineRule="auto"/>
        <w:ind w:left="0" w:firstLine="680"/>
        <w:contextualSpacing w:val="0"/>
        <w:jc w:val="both"/>
        <w:rPr>
          <w:rFonts w:ascii="Times New Roman" w:hAnsi="Times New Roman" w:cs="Times New Roman"/>
          <w:bCs/>
          <w:color w:val="000000" w:themeColor="text1"/>
          <w:sz w:val="24"/>
          <w:szCs w:val="24"/>
        </w:rPr>
      </w:pPr>
      <w:bookmarkStart w:id="7" w:name="_Hlk153538063"/>
      <w:r w:rsidRPr="00F76EB7">
        <w:rPr>
          <w:rFonts w:ascii="Times New Roman" w:hAnsi="Times New Roman" w:cs="Times New Roman"/>
          <w:bCs/>
          <w:color w:val="000000" w:themeColor="text1"/>
          <w:sz w:val="24"/>
          <w:szCs w:val="24"/>
        </w:rPr>
        <w:t>Apskaitos prietaisų skaičius daugiabučiuose gyvenamuosiuose namuose</w:t>
      </w:r>
      <w:bookmarkEnd w:id="7"/>
      <w:r w:rsidRPr="00F76EB7">
        <w:rPr>
          <w:rFonts w:ascii="Times New Roman" w:hAnsi="Times New Roman" w:cs="Times New Roman"/>
          <w:bCs/>
          <w:color w:val="000000" w:themeColor="text1"/>
          <w:sz w:val="24"/>
          <w:szCs w:val="24"/>
        </w:rPr>
        <w:t>;</w:t>
      </w:r>
    </w:p>
    <w:p w14:paraId="116F51C8" w14:textId="77777777" w:rsidR="00CB7504" w:rsidRPr="00F76EB7" w:rsidRDefault="00145A58" w:rsidP="00BD09EC">
      <w:pPr>
        <w:pStyle w:val="Sraopastraipa"/>
        <w:numPr>
          <w:ilvl w:val="0"/>
          <w:numId w:val="12"/>
        </w:numPr>
        <w:tabs>
          <w:tab w:val="left" w:pos="284"/>
        </w:tabs>
        <w:overflowPunct w:val="0"/>
        <w:spacing w:after="0" w:line="360" w:lineRule="auto"/>
        <w:ind w:left="0" w:firstLine="680"/>
        <w:contextualSpacing w:val="0"/>
        <w:jc w:val="both"/>
        <w:rPr>
          <w:rFonts w:ascii="Times New Roman" w:hAnsi="Times New Roman" w:cs="Times New Roman"/>
          <w:bCs/>
          <w:color w:val="000000" w:themeColor="text1"/>
          <w:sz w:val="24"/>
          <w:szCs w:val="24"/>
        </w:rPr>
      </w:pPr>
      <w:r w:rsidRPr="00F76EB7">
        <w:rPr>
          <w:rFonts w:ascii="Times New Roman" w:hAnsi="Times New Roman" w:cs="Times New Roman"/>
          <w:bCs/>
          <w:color w:val="000000" w:themeColor="text1"/>
          <w:sz w:val="24"/>
          <w:szCs w:val="24"/>
        </w:rPr>
        <w:t>Apskaitos prietaisų skaičius individualiuose gyvenamuosiuose namuose;</w:t>
      </w:r>
    </w:p>
    <w:p w14:paraId="76A128DD" w14:textId="77777777" w:rsidR="00CB7504" w:rsidRPr="00F76EB7" w:rsidRDefault="00145A58" w:rsidP="00BD09EC">
      <w:pPr>
        <w:pStyle w:val="Sraopastraipa"/>
        <w:numPr>
          <w:ilvl w:val="0"/>
          <w:numId w:val="12"/>
        </w:numPr>
        <w:tabs>
          <w:tab w:val="left" w:pos="284"/>
        </w:tabs>
        <w:overflowPunct w:val="0"/>
        <w:spacing w:after="0" w:line="360" w:lineRule="auto"/>
        <w:ind w:left="0" w:firstLine="680"/>
        <w:contextualSpacing w:val="0"/>
        <w:jc w:val="both"/>
        <w:rPr>
          <w:rFonts w:ascii="Times New Roman" w:hAnsi="Times New Roman" w:cs="Times New Roman"/>
          <w:bCs/>
          <w:color w:val="000000" w:themeColor="text1"/>
          <w:sz w:val="24"/>
          <w:szCs w:val="24"/>
        </w:rPr>
      </w:pPr>
      <w:r w:rsidRPr="00F76EB7">
        <w:rPr>
          <w:rFonts w:ascii="Times New Roman" w:hAnsi="Times New Roman" w:cs="Times New Roman"/>
          <w:bCs/>
          <w:color w:val="000000" w:themeColor="text1"/>
          <w:sz w:val="24"/>
          <w:szCs w:val="24"/>
        </w:rPr>
        <w:t>Apskaitos prietaisų skaičius juridinių asmenų objektuose;</w:t>
      </w:r>
    </w:p>
    <w:p w14:paraId="1FA9A3DE" w14:textId="77777777" w:rsidR="00CB7504" w:rsidRPr="00F76EB7" w:rsidRDefault="00145A58" w:rsidP="00BD09EC">
      <w:pPr>
        <w:pStyle w:val="Sraopastraipa"/>
        <w:numPr>
          <w:ilvl w:val="0"/>
          <w:numId w:val="12"/>
        </w:numPr>
        <w:spacing w:after="0" w:line="360" w:lineRule="auto"/>
        <w:ind w:left="0" w:firstLine="680"/>
        <w:contextualSpacing w:val="0"/>
        <w:jc w:val="both"/>
        <w:rPr>
          <w:rFonts w:ascii="Times New Roman" w:hAnsi="Times New Roman" w:cs="Times New Roman"/>
          <w:bCs/>
          <w:color w:val="000000" w:themeColor="text1"/>
          <w:sz w:val="24"/>
          <w:szCs w:val="24"/>
        </w:rPr>
      </w:pPr>
      <w:r w:rsidRPr="00F76EB7">
        <w:rPr>
          <w:rFonts w:ascii="Times New Roman" w:hAnsi="Times New Roman" w:cs="Times New Roman"/>
          <w:bCs/>
          <w:color w:val="000000" w:themeColor="text1"/>
          <w:sz w:val="24"/>
          <w:szCs w:val="24"/>
        </w:rPr>
        <w:t>Objektų, kuriuose montuojama nuotolinio nuskaitymo įranga, kiekis pagal gyvenvietes.</w:t>
      </w:r>
    </w:p>
    <w:p w14:paraId="4A003F9C" w14:textId="77777777" w:rsidR="00CB7504" w:rsidRPr="00F76EB7" w:rsidRDefault="00CB7504" w:rsidP="00BD09EC">
      <w:pPr>
        <w:spacing w:after="0" w:line="240" w:lineRule="auto"/>
        <w:ind w:left="5387"/>
        <w:jc w:val="both"/>
        <w:rPr>
          <w:rFonts w:ascii="Times New Roman" w:hAnsi="Times New Roman" w:cs="Times New Roman"/>
          <w:color w:val="000000" w:themeColor="text1"/>
          <w:sz w:val="24"/>
          <w:szCs w:val="24"/>
        </w:rPr>
      </w:pPr>
      <w:bookmarkStart w:id="8" w:name="_Hlk153540866"/>
    </w:p>
    <w:p w14:paraId="069513D9" w14:textId="77777777" w:rsidR="00CB7504" w:rsidRPr="00F76EB7" w:rsidRDefault="00CB7504" w:rsidP="00BD09EC">
      <w:pPr>
        <w:spacing w:after="0" w:line="240" w:lineRule="auto"/>
        <w:ind w:left="5387"/>
        <w:jc w:val="both"/>
        <w:rPr>
          <w:rFonts w:ascii="Times New Roman" w:hAnsi="Times New Roman" w:cs="Times New Roman"/>
          <w:color w:val="000000" w:themeColor="text1"/>
          <w:sz w:val="24"/>
          <w:szCs w:val="24"/>
        </w:rPr>
      </w:pPr>
    </w:p>
    <w:p w14:paraId="20272CF2" w14:textId="77777777" w:rsidR="00CB7504" w:rsidRPr="00F76EB7" w:rsidRDefault="00CB7504" w:rsidP="00BD09EC">
      <w:pPr>
        <w:spacing w:after="0" w:line="240" w:lineRule="auto"/>
        <w:ind w:left="5387"/>
        <w:jc w:val="both"/>
        <w:rPr>
          <w:rFonts w:ascii="Times New Roman" w:hAnsi="Times New Roman" w:cs="Times New Roman"/>
          <w:color w:val="000000" w:themeColor="text1"/>
          <w:sz w:val="24"/>
          <w:szCs w:val="24"/>
        </w:rPr>
      </w:pPr>
    </w:p>
    <w:p w14:paraId="19F413D6" w14:textId="77777777" w:rsidR="00CB7504" w:rsidRPr="00F76EB7" w:rsidRDefault="00CB7504" w:rsidP="00BD09EC">
      <w:pPr>
        <w:spacing w:after="0" w:line="240" w:lineRule="auto"/>
        <w:ind w:left="5387"/>
        <w:jc w:val="both"/>
        <w:rPr>
          <w:rFonts w:ascii="Times New Roman" w:hAnsi="Times New Roman" w:cs="Times New Roman"/>
          <w:color w:val="000000" w:themeColor="text1"/>
          <w:sz w:val="24"/>
          <w:szCs w:val="24"/>
        </w:rPr>
      </w:pPr>
    </w:p>
    <w:p w14:paraId="43A9BD01" w14:textId="77777777" w:rsidR="00CB7504" w:rsidRPr="00F76EB7" w:rsidRDefault="00CB7504" w:rsidP="00BD09EC">
      <w:pPr>
        <w:spacing w:after="0" w:line="240" w:lineRule="auto"/>
        <w:ind w:left="5387"/>
        <w:jc w:val="both"/>
        <w:rPr>
          <w:rFonts w:ascii="Times New Roman" w:hAnsi="Times New Roman" w:cs="Times New Roman"/>
          <w:color w:val="000000" w:themeColor="text1"/>
          <w:sz w:val="24"/>
          <w:szCs w:val="24"/>
        </w:rPr>
      </w:pPr>
    </w:p>
    <w:p w14:paraId="61C4950B" w14:textId="77777777" w:rsidR="00CB7504" w:rsidRPr="00F76EB7" w:rsidRDefault="00CB7504" w:rsidP="00BD09EC">
      <w:pPr>
        <w:spacing w:after="0" w:line="240" w:lineRule="auto"/>
        <w:ind w:left="5387"/>
        <w:jc w:val="both"/>
        <w:rPr>
          <w:rFonts w:ascii="Times New Roman" w:hAnsi="Times New Roman" w:cs="Times New Roman"/>
          <w:color w:val="000000" w:themeColor="text1"/>
          <w:sz w:val="24"/>
          <w:szCs w:val="24"/>
        </w:rPr>
      </w:pPr>
    </w:p>
    <w:p w14:paraId="4D96C45A" w14:textId="77777777" w:rsidR="00CB7504" w:rsidRPr="00F76EB7" w:rsidRDefault="00CB7504" w:rsidP="00BD09EC">
      <w:pPr>
        <w:spacing w:after="0" w:line="240" w:lineRule="auto"/>
        <w:ind w:left="5387"/>
        <w:jc w:val="both"/>
        <w:rPr>
          <w:rFonts w:ascii="Times New Roman" w:hAnsi="Times New Roman" w:cs="Times New Roman"/>
          <w:color w:val="000000" w:themeColor="text1"/>
          <w:sz w:val="24"/>
          <w:szCs w:val="24"/>
        </w:rPr>
      </w:pPr>
    </w:p>
    <w:p w14:paraId="2BF7861D" w14:textId="77777777" w:rsidR="00CB7504" w:rsidRPr="00F76EB7" w:rsidRDefault="00CB7504" w:rsidP="00BD09EC">
      <w:pPr>
        <w:spacing w:after="0" w:line="240" w:lineRule="auto"/>
        <w:ind w:left="5387"/>
        <w:jc w:val="both"/>
        <w:rPr>
          <w:rFonts w:ascii="Times New Roman" w:hAnsi="Times New Roman" w:cs="Times New Roman"/>
          <w:color w:val="000000" w:themeColor="text1"/>
          <w:sz w:val="24"/>
          <w:szCs w:val="24"/>
        </w:rPr>
      </w:pPr>
    </w:p>
    <w:p w14:paraId="51E0E312" w14:textId="77777777" w:rsidR="00CB7504" w:rsidRPr="00F76EB7" w:rsidRDefault="00CB7504" w:rsidP="00BD09EC">
      <w:pPr>
        <w:spacing w:after="0" w:line="240" w:lineRule="auto"/>
        <w:ind w:left="5387"/>
        <w:jc w:val="both"/>
        <w:rPr>
          <w:rFonts w:ascii="Times New Roman" w:hAnsi="Times New Roman" w:cs="Times New Roman"/>
          <w:color w:val="000000" w:themeColor="text1"/>
          <w:sz w:val="24"/>
          <w:szCs w:val="24"/>
        </w:rPr>
      </w:pPr>
    </w:p>
    <w:p w14:paraId="3B740FE4" w14:textId="77777777" w:rsidR="00CB7504" w:rsidRPr="00F76EB7" w:rsidRDefault="00CB7504" w:rsidP="00BD09EC">
      <w:pPr>
        <w:spacing w:after="0" w:line="240" w:lineRule="auto"/>
        <w:ind w:left="5387"/>
        <w:jc w:val="both"/>
        <w:rPr>
          <w:rFonts w:ascii="Times New Roman" w:hAnsi="Times New Roman" w:cs="Times New Roman"/>
          <w:color w:val="000000" w:themeColor="text1"/>
          <w:sz w:val="24"/>
          <w:szCs w:val="24"/>
        </w:rPr>
      </w:pPr>
    </w:p>
    <w:p w14:paraId="6E927C4F" w14:textId="77777777" w:rsidR="00CB7504" w:rsidRPr="00F76EB7" w:rsidRDefault="00CB7504" w:rsidP="00BD09EC">
      <w:pPr>
        <w:spacing w:after="0" w:line="240" w:lineRule="auto"/>
        <w:ind w:left="5387"/>
        <w:jc w:val="both"/>
        <w:rPr>
          <w:rFonts w:ascii="Times New Roman" w:hAnsi="Times New Roman" w:cs="Times New Roman"/>
          <w:color w:val="000000" w:themeColor="text1"/>
          <w:sz w:val="24"/>
          <w:szCs w:val="24"/>
        </w:rPr>
      </w:pPr>
    </w:p>
    <w:p w14:paraId="04B7E4C7" w14:textId="77777777" w:rsidR="00CB7504" w:rsidRPr="00F76EB7" w:rsidRDefault="00CB7504" w:rsidP="00BD09EC">
      <w:pPr>
        <w:spacing w:after="0" w:line="240" w:lineRule="auto"/>
        <w:ind w:left="5387"/>
        <w:jc w:val="both"/>
        <w:rPr>
          <w:rFonts w:ascii="Times New Roman" w:hAnsi="Times New Roman" w:cs="Times New Roman"/>
          <w:color w:val="000000" w:themeColor="text1"/>
          <w:sz w:val="24"/>
          <w:szCs w:val="24"/>
        </w:rPr>
      </w:pPr>
    </w:p>
    <w:p w14:paraId="1DD0665C" w14:textId="77777777" w:rsidR="00CB7504" w:rsidRPr="00F76EB7" w:rsidRDefault="00CB7504" w:rsidP="00BD09EC">
      <w:pPr>
        <w:spacing w:after="0" w:line="240" w:lineRule="auto"/>
        <w:ind w:left="5387"/>
        <w:jc w:val="both"/>
        <w:rPr>
          <w:rFonts w:ascii="Times New Roman" w:hAnsi="Times New Roman" w:cs="Times New Roman"/>
          <w:color w:val="000000" w:themeColor="text1"/>
          <w:sz w:val="24"/>
          <w:szCs w:val="24"/>
        </w:rPr>
      </w:pPr>
    </w:p>
    <w:p w14:paraId="5EF39683" w14:textId="77777777" w:rsidR="00CB7504" w:rsidRPr="00F76EB7" w:rsidRDefault="00CB7504" w:rsidP="00BD09EC">
      <w:pPr>
        <w:spacing w:after="0" w:line="240" w:lineRule="auto"/>
        <w:ind w:left="5387"/>
        <w:jc w:val="both"/>
        <w:rPr>
          <w:rFonts w:ascii="Times New Roman" w:hAnsi="Times New Roman" w:cs="Times New Roman"/>
          <w:color w:val="000000" w:themeColor="text1"/>
          <w:sz w:val="24"/>
          <w:szCs w:val="24"/>
        </w:rPr>
      </w:pPr>
    </w:p>
    <w:p w14:paraId="41E1F72E" w14:textId="77777777" w:rsidR="00CB7504" w:rsidRPr="00F76EB7" w:rsidRDefault="00CB7504" w:rsidP="00BD09EC">
      <w:pPr>
        <w:spacing w:after="0" w:line="240" w:lineRule="auto"/>
        <w:ind w:left="5387"/>
        <w:jc w:val="both"/>
        <w:rPr>
          <w:rFonts w:ascii="Times New Roman" w:hAnsi="Times New Roman" w:cs="Times New Roman"/>
          <w:color w:val="000000" w:themeColor="text1"/>
          <w:sz w:val="24"/>
          <w:szCs w:val="24"/>
        </w:rPr>
      </w:pPr>
    </w:p>
    <w:p w14:paraId="14D48684" w14:textId="77777777" w:rsidR="00CB7504" w:rsidRPr="00F76EB7" w:rsidRDefault="00CB7504" w:rsidP="00BD09EC">
      <w:pPr>
        <w:spacing w:after="0" w:line="240" w:lineRule="auto"/>
        <w:ind w:left="5387"/>
        <w:jc w:val="both"/>
        <w:rPr>
          <w:rFonts w:ascii="Times New Roman" w:hAnsi="Times New Roman" w:cs="Times New Roman"/>
          <w:color w:val="000000" w:themeColor="text1"/>
          <w:sz w:val="24"/>
          <w:szCs w:val="24"/>
        </w:rPr>
      </w:pPr>
    </w:p>
    <w:p w14:paraId="38393186" w14:textId="77777777" w:rsidR="00CB7504" w:rsidRPr="00F76EB7" w:rsidRDefault="00CB7504" w:rsidP="00BD09EC">
      <w:pPr>
        <w:spacing w:after="0" w:line="240" w:lineRule="auto"/>
        <w:ind w:left="5387"/>
        <w:jc w:val="both"/>
        <w:rPr>
          <w:rFonts w:ascii="Times New Roman" w:hAnsi="Times New Roman" w:cs="Times New Roman"/>
          <w:color w:val="000000" w:themeColor="text1"/>
          <w:sz w:val="24"/>
          <w:szCs w:val="24"/>
        </w:rPr>
      </w:pPr>
    </w:p>
    <w:p w14:paraId="052DA4AB" w14:textId="77777777" w:rsidR="00CB7504" w:rsidRPr="00F76EB7" w:rsidRDefault="00CB7504" w:rsidP="00BD09EC">
      <w:pPr>
        <w:spacing w:after="0" w:line="240" w:lineRule="auto"/>
        <w:ind w:left="5387"/>
        <w:jc w:val="both"/>
        <w:rPr>
          <w:rFonts w:ascii="Times New Roman" w:hAnsi="Times New Roman" w:cs="Times New Roman"/>
          <w:color w:val="000000" w:themeColor="text1"/>
          <w:sz w:val="24"/>
          <w:szCs w:val="24"/>
        </w:rPr>
      </w:pPr>
    </w:p>
    <w:p w14:paraId="1A067921" w14:textId="77777777" w:rsidR="00CB7504" w:rsidRPr="00F76EB7" w:rsidRDefault="00CB7504" w:rsidP="00BD09EC">
      <w:pPr>
        <w:spacing w:after="0" w:line="240" w:lineRule="auto"/>
        <w:jc w:val="both"/>
        <w:rPr>
          <w:rFonts w:ascii="Times New Roman" w:hAnsi="Times New Roman" w:cs="Times New Roman"/>
          <w:color w:val="000000" w:themeColor="text1"/>
          <w:sz w:val="24"/>
          <w:szCs w:val="24"/>
        </w:rPr>
      </w:pPr>
    </w:p>
    <w:p w14:paraId="056194C6" w14:textId="77777777" w:rsidR="00CB7504" w:rsidRPr="00F76EB7" w:rsidRDefault="00CB7504" w:rsidP="00BD09EC">
      <w:pPr>
        <w:spacing w:after="0" w:line="240" w:lineRule="auto"/>
        <w:jc w:val="both"/>
        <w:rPr>
          <w:rFonts w:ascii="Times New Roman" w:hAnsi="Times New Roman" w:cs="Times New Roman"/>
          <w:color w:val="000000" w:themeColor="text1"/>
          <w:sz w:val="24"/>
          <w:szCs w:val="24"/>
        </w:rPr>
      </w:pPr>
    </w:p>
    <w:p w14:paraId="0B9522BC" w14:textId="77777777" w:rsidR="00CB7504" w:rsidRPr="00F76EB7" w:rsidRDefault="00145A58" w:rsidP="00BD09EC">
      <w:pPr>
        <w:spacing w:after="0" w:line="240" w:lineRule="auto"/>
        <w:ind w:left="5387"/>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Geriamojo vandens, karšto vandens ir šilumos apskaitos prietaisų duomenų nuskaitymo įrangos, jos montavimo ir konfigūravimo paslaugų pirkimo techninės specifikacijos</w:t>
      </w:r>
    </w:p>
    <w:p w14:paraId="73623F9D" w14:textId="77777777" w:rsidR="00CB7504" w:rsidRPr="00F76EB7" w:rsidRDefault="00CB7504" w:rsidP="00BD09EC">
      <w:pPr>
        <w:spacing w:after="0" w:line="240" w:lineRule="auto"/>
        <w:ind w:left="5387"/>
        <w:jc w:val="both"/>
        <w:rPr>
          <w:rFonts w:ascii="Times New Roman" w:hAnsi="Times New Roman" w:cs="Times New Roman"/>
          <w:color w:val="000000" w:themeColor="text1"/>
          <w:sz w:val="24"/>
          <w:szCs w:val="24"/>
        </w:rPr>
      </w:pPr>
    </w:p>
    <w:p w14:paraId="1B2F6884" w14:textId="77777777" w:rsidR="00CB7504" w:rsidRPr="00F76EB7" w:rsidRDefault="00145A58" w:rsidP="00BD09EC">
      <w:pPr>
        <w:spacing w:after="0" w:line="240" w:lineRule="auto"/>
        <w:ind w:left="5387"/>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 priedas</w:t>
      </w:r>
      <w:bookmarkEnd w:id="8"/>
    </w:p>
    <w:p w14:paraId="04C95ACF" w14:textId="77777777" w:rsidR="00CB7504" w:rsidRPr="00F76EB7" w:rsidRDefault="00CB7504" w:rsidP="00BD09EC">
      <w:pPr>
        <w:spacing w:after="0" w:line="240" w:lineRule="auto"/>
        <w:ind w:left="5387"/>
        <w:jc w:val="both"/>
        <w:rPr>
          <w:rFonts w:ascii="Times New Roman" w:hAnsi="Times New Roman" w:cs="Times New Roman"/>
          <w:color w:val="000000" w:themeColor="text1"/>
          <w:sz w:val="24"/>
          <w:szCs w:val="24"/>
        </w:rPr>
      </w:pPr>
    </w:p>
    <w:p w14:paraId="3BAD7C49" w14:textId="77777777" w:rsidR="00CB7504" w:rsidRPr="00F76EB7" w:rsidRDefault="00145A58" w:rsidP="00BD09EC">
      <w:pPr>
        <w:ind w:left="45"/>
        <w:jc w:val="both"/>
        <w:rPr>
          <w:rFonts w:ascii="Times New Roman" w:hAnsi="Times New Roman" w:cs="Times New Roman"/>
          <w:b/>
          <w:bCs/>
          <w:color w:val="000000" w:themeColor="text1"/>
          <w:sz w:val="24"/>
          <w:szCs w:val="24"/>
        </w:rPr>
      </w:pPr>
      <w:r w:rsidRPr="00F76EB7">
        <w:rPr>
          <w:rFonts w:ascii="Times New Roman" w:hAnsi="Times New Roman" w:cs="Times New Roman"/>
          <w:b/>
          <w:bCs/>
          <w:color w:val="000000" w:themeColor="text1"/>
          <w:sz w:val="24"/>
          <w:szCs w:val="24"/>
        </w:rPr>
        <w:t>Apskaitos prietaisų skaičius daugiabučiuose gyvenamuosiuose namuose</w:t>
      </w:r>
    </w:p>
    <w:tbl>
      <w:tblPr>
        <w:tblW w:w="6400" w:type="dxa"/>
        <w:jc w:val="center"/>
        <w:tblCellMar>
          <w:left w:w="10" w:type="dxa"/>
          <w:right w:w="10" w:type="dxa"/>
        </w:tblCellMar>
        <w:tblLook w:val="0000" w:firstRow="0" w:lastRow="0" w:firstColumn="0" w:lastColumn="0" w:noHBand="0" w:noVBand="0"/>
      </w:tblPr>
      <w:tblGrid>
        <w:gridCol w:w="1980"/>
        <w:gridCol w:w="3460"/>
        <w:gridCol w:w="960"/>
      </w:tblGrid>
      <w:tr w:rsidR="005F20D5" w:rsidRPr="00F76EB7" w14:paraId="1899B4BA" w14:textId="77777777" w:rsidTr="00653FAC">
        <w:trPr>
          <w:trHeight w:val="786"/>
          <w:jc w:val="center"/>
        </w:trPr>
        <w:tc>
          <w:tcPr>
            <w:tcW w:w="198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0985C222"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b/>
                <w:bCs/>
                <w:color w:val="000000" w:themeColor="text1"/>
                <w:sz w:val="24"/>
                <w:szCs w:val="24"/>
              </w:rPr>
              <w:t>Specifikacija</w:t>
            </w:r>
          </w:p>
        </w:tc>
        <w:tc>
          <w:tcPr>
            <w:tcW w:w="3460"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6B753C02"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b/>
                <w:bCs/>
                <w:color w:val="000000" w:themeColor="text1"/>
                <w:sz w:val="24"/>
                <w:szCs w:val="24"/>
              </w:rPr>
              <w:t>Modelis/</w:t>
            </w:r>
            <w:r w:rsidRPr="00F76EB7">
              <w:rPr>
                <w:rFonts w:ascii="Times New Roman" w:hAnsi="Times New Roman" w:cs="Times New Roman"/>
                <w:b/>
                <w:bCs/>
                <w:color w:val="000000" w:themeColor="text1"/>
                <w:sz w:val="24"/>
                <w:szCs w:val="24"/>
              </w:rPr>
              <w:br/>
              <w:t>Gamintojas</w:t>
            </w:r>
          </w:p>
        </w:tc>
        <w:tc>
          <w:tcPr>
            <w:tcW w:w="960"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8C18A2"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b/>
                <w:bCs/>
                <w:color w:val="000000" w:themeColor="text1"/>
                <w:sz w:val="24"/>
                <w:szCs w:val="24"/>
              </w:rPr>
              <w:t>Vnt.</w:t>
            </w:r>
          </w:p>
        </w:tc>
      </w:tr>
      <w:tr w:rsidR="005F20D5" w:rsidRPr="00F76EB7" w14:paraId="39455DBB" w14:textId="77777777" w:rsidTr="00653FAC">
        <w:trPr>
          <w:trHeight w:val="273"/>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4562214" w14:textId="77777777" w:rsidR="00653FAC" w:rsidRPr="00F76EB7" w:rsidRDefault="00653FAC"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DN15</w:t>
            </w:r>
          </w:p>
        </w:tc>
        <w:tc>
          <w:tcPr>
            <w:tcW w:w="34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BB70E0C" w14:textId="1E005D5E" w:rsidR="00653FAC" w:rsidRPr="00F76EB7" w:rsidRDefault="00653FAC"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BANA</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18A2D155" w14:textId="20F931AD" w:rsidR="00653FAC" w:rsidRPr="00F76EB7" w:rsidRDefault="00653FAC"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90</w:t>
            </w:r>
          </w:p>
        </w:tc>
      </w:tr>
      <w:tr w:rsidR="005F20D5" w:rsidRPr="00F76EB7" w14:paraId="4C8957D6" w14:textId="77777777" w:rsidTr="000167B1">
        <w:trPr>
          <w:trHeight w:val="330"/>
          <w:jc w:val="center"/>
        </w:trPr>
        <w:tc>
          <w:tcPr>
            <w:tcW w:w="198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5299D16"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 </w:t>
            </w:r>
          </w:p>
        </w:tc>
        <w:tc>
          <w:tcPr>
            <w:tcW w:w="346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14:paraId="187C19C7" w14:textId="77777777" w:rsidR="00CB7504" w:rsidRPr="00F76EB7" w:rsidRDefault="00145A58" w:rsidP="00BD09EC">
            <w:pPr>
              <w:spacing w:after="0" w:line="240" w:lineRule="auto"/>
              <w:jc w:val="both"/>
              <w:rPr>
                <w:color w:val="000000" w:themeColor="text1"/>
              </w:rPr>
            </w:pPr>
            <w:proofErr w:type="spellStart"/>
            <w:r w:rsidRPr="00F76EB7">
              <w:rPr>
                <w:rFonts w:ascii="Times New Roman" w:hAnsi="Times New Roman" w:cs="Times New Roman"/>
                <w:color w:val="000000" w:themeColor="text1"/>
                <w:sz w:val="24"/>
                <w:szCs w:val="24"/>
              </w:rPr>
              <w:t>Minol</w:t>
            </w:r>
            <w:proofErr w:type="spellEnd"/>
            <w:r w:rsidRPr="00F76EB7">
              <w:rPr>
                <w:rFonts w:ascii="Times New Roman" w:hAnsi="Times New Roman" w:cs="Times New Roman"/>
                <w:color w:val="000000" w:themeColor="text1"/>
                <w:sz w:val="24"/>
                <w:szCs w:val="24"/>
              </w:rPr>
              <w:t>/</w:t>
            </w:r>
            <w:proofErr w:type="spellStart"/>
            <w:r w:rsidRPr="00F76EB7">
              <w:rPr>
                <w:rFonts w:ascii="Times New Roman" w:hAnsi="Times New Roman" w:cs="Times New Roman"/>
                <w:color w:val="000000" w:themeColor="text1"/>
                <w:sz w:val="24"/>
                <w:szCs w:val="24"/>
              </w:rPr>
              <w:t>Minomess</w:t>
            </w:r>
            <w:proofErr w:type="spellEnd"/>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6BF5B764"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4</w:t>
            </w:r>
          </w:p>
        </w:tc>
      </w:tr>
      <w:tr w:rsidR="005F20D5" w:rsidRPr="00F76EB7" w14:paraId="6CE2BFA4" w14:textId="77777777" w:rsidTr="000167B1">
        <w:trPr>
          <w:trHeight w:val="330"/>
          <w:jc w:val="center"/>
        </w:trPr>
        <w:tc>
          <w:tcPr>
            <w:tcW w:w="1980" w:type="dxa"/>
            <w:tcBorders>
              <w:left w:val="single" w:sz="4" w:space="0" w:color="000000"/>
            </w:tcBorders>
            <w:shd w:val="clear" w:color="auto" w:fill="auto"/>
            <w:noWrap/>
            <w:tcMar>
              <w:top w:w="0" w:type="dxa"/>
              <w:left w:w="108" w:type="dxa"/>
              <w:bottom w:w="0" w:type="dxa"/>
              <w:right w:w="108" w:type="dxa"/>
            </w:tcMar>
            <w:vAlign w:val="bottom"/>
          </w:tcPr>
          <w:p w14:paraId="4BFB84C8"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 </w:t>
            </w:r>
          </w:p>
        </w:tc>
        <w:tc>
          <w:tcPr>
            <w:tcW w:w="346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21D6E8" w14:textId="77777777" w:rsidR="00CB7504" w:rsidRPr="00F76EB7" w:rsidRDefault="00145A58" w:rsidP="00BD09EC">
            <w:pPr>
              <w:spacing w:after="0" w:line="240" w:lineRule="auto"/>
              <w:jc w:val="both"/>
              <w:rPr>
                <w:color w:val="000000" w:themeColor="text1"/>
              </w:rPr>
            </w:pPr>
            <w:proofErr w:type="spellStart"/>
            <w:r w:rsidRPr="00F76EB7">
              <w:rPr>
                <w:rFonts w:ascii="Times New Roman" w:hAnsi="Times New Roman" w:cs="Times New Roman"/>
                <w:color w:val="000000" w:themeColor="text1"/>
                <w:sz w:val="24"/>
                <w:szCs w:val="24"/>
              </w:rPr>
              <w:t>Minomess</w:t>
            </w:r>
            <w:proofErr w:type="spellEnd"/>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C3E4B7D"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2</w:t>
            </w:r>
          </w:p>
        </w:tc>
      </w:tr>
      <w:tr w:rsidR="005F20D5" w:rsidRPr="00F76EB7" w14:paraId="40686684" w14:textId="77777777" w:rsidTr="000167B1">
        <w:trPr>
          <w:trHeight w:val="330"/>
          <w:jc w:val="center"/>
        </w:trPr>
        <w:tc>
          <w:tcPr>
            <w:tcW w:w="1980" w:type="dxa"/>
            <w:tcBorders>
              <w:left w:val="single" w:sz="4" w:space="0" w:color="000000"/>
            </w:tcBorders>
            <w:shd w:val="clear" w:color="auto" w:fill="auto"/>
            <w:noWrap/>
            <w:tcMar>
              <w:top w:w="0" w:type="dxa"/>
              <w:left w:w="108" w:type="dxa"/>
              <w:bottom w:w="0" w:type="dxa"/>
              <w:right w:w="108" w:type="dxa"/>
            </w:tcMar>
            <w:vAlign w:val="bottom"/>
          </w:tcPr>
          <w:p w14:paraId="51DEF07C"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 </w:t>
            </w:r>
          </w:p>
        </w:tc>
        <w:tc>
          <w:tcPr>
            <w:tcW w:w="346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0BCB344" w14:textId="77777777" w:rsidR="00CB7504" w:rsidRPr="00F76EB7" w:rsidRDefault="00145A58" w:rsidP="00BD09EC">
            <w:pPr>
              <w:spacing w:after="0" w:line="240" w:lineRule="auto"/>
              <w:jc w:val="both"/>
              <w:rPr>
                <w:color w:val="000000" w:themeColor="text1"/>
              </w:rPr>
            </w:pPr>
            <w:proofErr w:type="spellStart"/>
            <w:r w:rsidRPr="00F76EB7">
              <w:rPr>
                <w:rFonts w:ascii="Times New Roman" w:hAnsi="Times New Roman" w:cs="Times New Roman"/>
                <w:color w:val="000000" w:themeColor="text1"/>
                <w:sz w:val="24"/>
                <w:szCs w:val="24"/>
              </w:rPr>
              <w:t>Zenner</w:t>
            </w:r>
            <w:proofErr w:type="spellEnd"/>
            <w:r w:rsidRPr="00F76EB7">
              <w:rPr>
                <w:rFonts w:ascii="Times New Roman" w:hAnsi="Times New Roman" w:cs="Times New Roman"/>
                <w:color w:val="000000" w:themeColor="text1"/>
                <w:sz w:val="24"/>
                <w:szCs w:val="24"/>
              </w:rPr>
              <w:t>/ETK-M</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23618F7"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59</w:t>
            </w:r>
          </w:p>
        </w:tc>
      </w:tr>
      <w:tr w:rsidR="005F20D5" w:rsidRPr="00F76EB7" w14:paraId="3293E38B" w14:textId="77777777" w:rsidTr="000167B1">
        <w:trPr>
          <w:trHeight w:val="330"/>
          <w:jc w:val="center"/>
        </w:trPr>
        <w:tc>
          <w:tcPr>
            <w:tcW w:w="1980" w:type="dxa"/>
            <w:tcBorders>
              <w:left w:val="single" w:sz="4" w:space="0" w:color="000000"/>
            </w:tcBorders>
            <w:shd w:val="clear" w:color="auto" w:fill="auto"/>
            <w:noWrap/>
            <w:tcMar>
              <w:top w:w="0" w:type="dxa"/>
              <w:left w:w="108" w:type="dxa"/>
              <w:bottom w:w="0" w:type="dxa"/>
              <w:right w:w="108" w:type="dxa"/>
            </w:tcMar>
            <w:vAlign w:val="bottom"/>
          </w:tcPr>
          <w:p w14:paraId="0031A4EF"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 </w:t>
            </w:r>
          </w:p>
        </w:tc>
        <w:tc>
          <w:tcPr>
            <w:tcW w:w="346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91032C"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be pavadinimo</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533781D"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62</w:t>
            </w:r>
          </w:p>
        </w:tc>
      </w:tr>
      <w:tr w:rsidR="005F20D5" w:rsidRPr="00F76EB7" w14:paraId="3E75F9EE" w14:textId="77777777" w:rsidTr="000167B1">
        <w:trPr>
          <w:trHeight w:val="330"/>
          <w:jc w:val="center"/>
        </w:trPr>
        <w:tc>
          <w:tcPr>
            <w:tcW w:w="1980" w:type="dxa"/>
            <w:tcBorders>
              <w:left w:val="single" w:sz="4" w:space="0" w:color="000000"/>
            </w:tcBorders>
            <w:shd w:val="clear" w:color="auto" w:fill="auto"/>
            <w:noWrap/>
            <w:tcMar>
              <w:top w:w="0" w:type="dxa"/>
              <w:left w:w="108" w:type="dxa"/>
              <w:bottom w:w="0" w:type="dxa"/>
              <w:right w:w="108" w:type="dxa"/>
            </w:tcMar>
            <w:vAlign w:val="center"/>
          </w:tcPr>
          <w:p w14:paraId="6E8D0F14"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DN15/L110</w:t>
            </w:r>
          </w:p>
        </w:tc>
        <w:tc>
          <w:tcPr>
            <w:tcW w:w="346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4886C53"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BANA</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70B081F1"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937</w:t>
            </w:r>
          </w:p>
        </w:tc>
      </w:tr>
      <w:tr w:rsidR="005F20D5" w:rsidRPr="00F76EB7" w14:paraId="1E406C35" w14:textId="77777777" w:rsidTr="000167B1">
        <w:trPr>
          <w:trHeight w:val="330"/>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4F01F135"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 </w:t>
            </w:r>
          </w:p>
        </w:tc>
        <w:tc>
          <w:tcPr>
            <w:tcW w:w="34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188F5E9D"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CDSDPLUS</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F2D7723"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12</w:t>
            </w:r>
          </w:p>
        </w:tc>
      </w:tr>
      <w:tr w:rsidR="005F20D5" w:rsidRPr="00F76EB7" w14:paraId="41EB7007" w14:textId="77777777" w:rsidTr="000167B1">
        <w:trPr>
          <w:trHeight w:val="330"/>
          <w:jc w:val="center"/>
        </w:trPr>
        <w:tc>
          <w:tcPr>
            <w:tcW w:w="1980" w:type="dxa"/>
            <w:tcBorders>
              <w:left w:val="single" w:sz="4" w:space="0" w:color="000000"/>
            </w:tcBorders>
            <w:shd w:val="clear" w:color="auto" w:fill="auto"/>
            <w:noWrap/>
            <w:tcMar>
              <w:top w:w="0" w:type="dxa"/>
              <w:left w:w="108" w:type="dxa"/>
              <w:bottom w:w="0" w:type="dxa"/>
              <w:right w:w="108" w:type="dxa"/>
            </w:tcMar>
            <w:vAlign w:val="bottom"/>
          </w:tcPr>
          <w:p w14:paraId="2883F5B6"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 </w:t>
            </w:r>
          </w:p>
        </w:tc>
        <w:tc>
          <w:tcPr>
            <w:tcW w:w="34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761364" w14:textId="77777777" w:rsidR="00CB7504" w:rsidRPr="00F76EB7" w:rsidRDefault="00145A58" w:rsidP="00BD09EC">
            <w:pPr>
              <w:spacing w:after="0" w:line="240" w:lineRule="auto"/>
              <w:jc w:val="both"/>
              <w:rPr>
                <w:color w:val="000000" w:themeColor="text1"/>
              </w:rPr>
            </w:pPr>
            <w:proofErr w:type="spellStart"/>
            <w:r w:rsidRPr="00F76EB7">
              <w:rPr>
                <w:rFonts w:ascii="Times New Roman" w:hAnsi="Times New Roman" w:cs="Times New Roman"/>
                <w:color w:val="000000" w:themeColor="text1"/>
                <w:sz w:val="24"/>
                <w:szCs w:val="24"/>
              </w:rPr>
              <w:t>Maddalena</w:t>
            </w:r>
            <w:proofErr w:type="spellEnd"/>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71D2E015"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298</w:t>
            </w:r>
          </w:p>
        </w:tc>
      </w:tr>
      <w:tr w:rsidR="005F20D5" w:rsidRPr="00F76EB7" w14:paraId="48C0829A" w14:textId="77777777" w:rsidTr="000167B1">
        <w:trPr>
          <w:trHeight w:val="330"/>
          <w:jc w:val="center"/>
        </w:trPr>
        <w:tc>
          <w:tcPr>
            <w:tcW w:w="1980" w:type="dxa"/>
            <w:tcBorders>
              <w:left w:val="single" w:sz="4" w:space="0" w:color="000000"/>
            </w:tcBorders>
            <w:shd w:val="clear" w:color="auto" w:fill="auto"/>
            <w:noWrap/>
            <w:tcMar>
              <w:top w:w="0" w:type="dxa"/>
              <w:left w:w="108" w:type="dxa"/>
              <w:bottom w:w="0" w:type="dxa"/>
              <w:right w:w="108" w:type="dxa"/>
            </w:tcMar>
            <w:vAlign w:val="bottom"/>
          </w:tcPr>
          <w:p w14:paraId="003593B0"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 </w:t>
            </w:r>
          </w:p>
        </w:tc>
        <w:tc>
          <w:tcPr>
            <w:tcW w:w="34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6F83EE" w14:textId="77777777" w:rsidR="00CB7504" w:rsidRPr="00F76EB7" w:rsidRDefault="00145A58" w:rsidP="00BD09EC">
            <w:pPr>
              <w:spacing w:after="0" w:line="240" w:lineRule="auto"/>
              <w:jc w:val="both"/>
              <w:rPr>
                <w:color w:val="000000" w:themeColor="text1"/>
              </w:rPr>
            </w:pPr>
            <w:proofErr w:type="spellStart"/>
            <w:r w:rsidRPr="00F76EB7">
              <w:rPr>
                <w:rFonts w:ascii="Times New Roman" w:hAnsi="Times New Roman" w:cs="Times New Roman"/>
                <w:color w:val="000000" w:themeColor="text1"/>
                <w:sz w:val="24"/>
                <w:szCs w:val="24"/>
              </w:rPr>
              <w:t>Minol</w:t>
            </w:r>
            <w:proofErr w:type="spellEnd"/>
            <w:r w:rsidRPr="00F76EB7">
              <w:rPr>
                <w:rFonts w:ascii="Times New Roman" w:hAnsi="Times New Roman" w:cs="Times New Roman"/>
                <w:color w:val="000000" w:themeColor="text1"/>
                <w:sz w:val="24"/>
                <w:szCs w:val="24"/>
              </w:rPr>
              <w:t>/</w:t>
            </w:r>
            <w:proofErr w:type="spellStart"/>
            <w:r w:rsidRPr="00F76EB7">
              <w:rPr>
                <w:rFonts w:ascii="Times New Roman" w:hAnsi="Times New Roman" w:cs="Times New Roman"/>
                <w:color w:val="000000" w:themeColor="text1"/>
                <w:sz w:val="24"/>
                <w:szCs w:val="24"/>
              </w:rPr>
              <w:t>Minomess</w:t>
            </w:r>
            <w:proofErr w:type="spellEnd"/>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B2515C2"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65</w:t>
            </w:r>
          </w:p>
        </w:tc>
      </w:tr>
      <w:tr w:rsidR="005F20D5" w:rsidRPr="00F76EB7" w14:paraId="352AF710" w14:textId="77777777" w:rsidTr="000167B1">
        <w:trPr>
          <w:trHeight w:val="330"/>
          <w:jc w:val="center"/>
        </w:trPr>
        <w:tc>
          <w:tcPr>
            <w:tcW w:w="1980" w:type="dxa"/>
            <w:tcBorders>
              <w:left w:val="single" w:sz="4" w:space="0" w:color="000000"/>
            </w:tcBorders>
            <w:shd w:val="clear" w:color="auto" w:fill="auto"/>
            <w:noWrap/>
            <w:tcMar>
              <w:top w:w="0" w:type="dxa"/>
              <w:left w:w="108" w:type="dxa"/>
              <w:bottom w:w="0" w:type="dxa"/>
              <w:right w:w="108" w:type="dxa"/>
            </w:tcMar>
            <w:vAlign w:val="bottom"/>
          </w:tcPr>
          <w:p w14:paraId="1C5F2098"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 </w:t>
            </w:r>
          </w:p>
        </w:tc>
        <w:tc>
          <w:tcPr>
            <w:tcW w:w="34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72281C" w14:textId="77777777" w:rsidR="00CB7504" w:rsidRPr="00F76EB7" w:rsidRDefault="00145A58" w:rsidP="00BD09EC">
            <w:pPr>
              <w:spacing w:after="0" w:line="240" w:lineRule="auto"/>
              <w:jc w:val="both"/>
              <w:rPr>
                <w:color w:val="000000" w:themeColor="text1"/>
              </w:rPr>
            </w:pPr>
            <w:proofErr w:type="spellStart"/>
            <w:r w:rsidRPr="00F76EB7">
              <w:rPr>
                <w:rFonts w:ascii="Times New Roman" w:hAnsi="Times New Roman" w:cs="Times New Roman"/>
                <w:color w:val="000000" w:themeColor="text1"/>
                <w:sz w:val="24"/>
                <w:szCs w:val="24"/>
              </w:rPr>
              <w:t>Minomess</w:t>
            </w:r>
            <w:proofErr w:type="spellEnd"/>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E797930"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56</w:t>
            </w:r>
          </w:p>
        </w:tc>
      </w:tr>
      <w:tr w:rsidR="005F20D5" w:rsidRPr="00F76EB7" w14:paraId="7AA49F59" w14:textId="77777777" w:rsidTr="000167B1">
        <w:trPr>
          <w:trHeight w:val="330"/>
          <w:jc w:val="center"/>
        </w:trPr>
        <w:tc>
          <w:tcPr>
            <w:tcW w:w="1980" w:type="dxa"/>
            <w:tcBorders>
              <w:left w:val="single" w:sz="4" w:space="0" w:color="000000"/>
            </w:tcBorders>
            <w:shd w:val="clear" w:color="auto" w:fill="auto"/>
            <w:noWrap/>
            <w:tcMar>
              <w:top w:w="0" w:type="dxa"/>
              <w:left w:w="108" w:type="dxa"/>
              <w:bottom w:w="0" w:type="dxa"/>
              <w:right w:w="108" w:type="dxa"/>
            </w:tcMar>
            <w:vAlign w:val="bottom"/>
          </w:tcPr>
          <w:p w14:paraId="4C54E55F"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 </w:t>
            </w:r>
          </w:p>
        </w:tc>
        <w:tc>
          <w:tcPr>
            <w:tcW w:w="34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6FF04F11"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be pavadinimo</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71162C0B"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536</w:t>
            </w:r>
          </w:p>
        </w:tc>
      </w:tr>
      <w:tr w:rsidR="005F20D5" w:rsidRPr="00F76EB7" w14:paraId="1B920169" w14:textId="77777777" w:rsidTr="000167B1">
        <w:trPr>
          <w:trHeight w:val="330"/>
          <w:jc w:val="center"/>
        </w:trPr>
        <w:tc>
          <w:tcPr>
            <w:tcW w:w="1980" w:type="dxa"/>
            <w:tcBorders>
              <w:left w:val="single" w:sz="4" w:space="0" w:color="000000"/>
            </w:tcBorders>
            <w:shd w:val="clear" w:color="auto" w:fill="auto"/>
            <w:noWrap/>
            <w:tcMar>
              <w:top w:w="0" w:type="dxa"/>
              <w:left w:w="108" w:type="dxa"/>
              <w:bottom w:w="0" w:type="dxa"/>
              <w:right w:w="108" w:type="dxa"/>
            </w:tcMar>
            <w:vAlign w:val="bottom"/>
          </w:tcPr>
          <w:p w14:paraId="18821531"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 </w:t>
            </w:r>
          </w:p>
        </w:tc>
        <w:tc>
          <w:tcPr>
            <w:tcW w:w="346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173B604" w14:textId="77777777" w:rsidR="00CB7504" w:rsidRPr="00F76EB7" w:rsidRDefault="00145A58" w:rsidP="00BD09EC">
            <w:pPr>
              <w:spacing w:after="0" w:line="240" w:lineRule="auto"/>
              <w:jc w:val="both"/>
              <w:rPr>
                <w:color w:val="000000" w:themeColor="text1"/>
              </w:rPr>
            </w:pPr>
            <w:proofErr w:type="spellStart"/>
            <w:r w:rsidRPr="00F76EB7">
              <w:rPr>
                <w:rFonts w:ascii="Times New Roman" w:hAnsi="Times New Roman" w:cs="Times New Roman"/>
                <w:color w:val="000000" w:themeColor="text1"/>
                <w:sz w:val="24"/>
                <w:szCs w:val="24"/>
              </w:rPr>
              <w:t>Powogaz</w:t>
            </w:r>
            <w:proofErr w:type="spellEnd"/>
            <w:r w:rsidRPr="00F76EB7">
              <w:rPr>
                <w:rFonts w:ascii="Times New Roman" w:hAnsi="Times New Roman" w:cs="Times New Roman"/>
                <w:color w:val="000000" w:themeColor="text1"/>
                <w:sz w:val="24"/>
                <w:szCs w:val="24"/>
              </w:rPr>
              <w:t xml:space="preserve">/JS </w:t>
            </w:r>
            <w:proofErr w:type="spellStart"/>
            <w:r w:rsidRPr="00F76EB7">
              <w:rPr>
                <w:rFonts w:ascii="Times New Roman" w:hAnsi="Times New Roman" w:cs="Times New Roman"/>
                <w:color w:val="000000" w:themeColor="text1"/>
                <w:sz w:val="24"/>
                <w:szCs w:val="24"/>
              </w:rPr>
              <w:t>Smart</w:t>
            </w:r>
            <w:proofErr w:type="spellEnd"/>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F1AA0A7"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370</w:t>
            </w:r>
          </w:p>
        </w:tc>
      </w:tr>
      <w:tr w:rsidR="005F20D5" w:rsidRPr="00F76EB7" w14:paraId="31851F43" w14:textId="77777777" w:rsidTr="000167B1">
        <w:trPr>
          <w:trHeight w:val="330"/>
          <w:jc w:val="center"/>
        </w:trPr>
        <w:tc>
          <w:tcPr>
            <w:tcW w:w="1980" w:type="dxa"/>
            <w:tcBorders>
              <w:left w:val="single" w:sz="4" w:space="0" w:color="000000"/>
            </w:tcBorders>
            <w:shd w:val="clear" w:color="auto" w:fill="auto"/>
            <w:noWrap/>
            <w:tcMar>
              <w:top w:w="0" w:type="dxa"/>
              <w:left w:w="108" w:type="dxa"/>
              <w:bottom w:w="0" w:type="dxa"/>
              <w:right w:w="108" w:type="dxa"/>
            </w:tcMar>
            <w:vAlign w:val="bottom"/>
          </w:tcPr>
          <w:p w14:paraId="4B4CCB59"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 </w:t>
            </w:r>
          </w:p>
        </w:tc>
        <w:tc>
          <w:tcPr>
            <w:tcW w:w="34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21E3A1" w14:textId="77777777" w:rsidR="00CB7504" w:rsidRPr="00F76EB7" w:rsidRDefault="00145A58" w:rsidP="00BD09EC">
            <w:pPr>
              <w:spacing w:after="0" w:line="240" w:lineRule="auto"/>
              <w:jc w:val="both"/>
              <w:rPr>
                <w:color w:val="000000" w:themeColor="text1"/>
              </w:rPr>
            </w:pPr>
            <w:proofErr w:type="spellStart"/>
            <w:r w:rsidRPr="00F76EB7">
              <w:rPr>
                <w:rFonts w:ascii="Times New Roman" w:hAnsi="Times New Roman" w:cs="Times New Roman"/>
                <w:color w:val="000000" w:themeColor="text1"/>
                <w:sz w:val="24"/>
                <w:szCs w:val="24"/>
              </w:rPr>
              <w:t>Zenner</w:t>
            </w:r>
            <w:proofErr w:type="spellEnd"/>
            <w:r w:rsidRPr="00F76EB7">
              <w:rPr>
                <w:rFonts w:ascii="Times New Roman" w:hAnsi="Times New Roman" w:cs="Times New Roman"/>
                <w:color w:val="000000" w:themeColor="text1"/>
                <w:sz w:val="24"/>
                <w:szCs w:val="24"/>
              </w:rPr>
              <w:t>/ETK-M</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B269093"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207</w:t>
            </w:r>
          </w:p>
        </w:tc>
      </w:tr>
      <w:tr w:rsidR="005F20D5" w:rsidRPr="00F76EB7" w14:paraId="04D78BC3" w14:textId="77777777" w:rsidTr="000167B1">
        <w:trPr>
          <w:trHeight w:val="330"/>
          <w:jc w:val="center"/>
        </w:trPr>
        <w:tc>
          <w:tcPr>
            <w:tcW w:w="1980" w:type="dxa"/>
            <w:tcBorders>
              <w:left w:val="single" w:sz="4" w:space="0" w:color="000000"/>
            </w:tcBorders>
            <w:shd w:val="clear" w:color="auto" w:fill="auto"/>
            <w:noWrap/>
            <w:tcMar>
              <w:top w:w="0" w:type="dxa"/>
              <w:left w:w="108" w:type="dxa"/>
              <w:bottom w:w="0" w:type="dxa"/>
              <w:right w:w="108" w:type="dxa"/>
            </w:tcMar>
            <w:vAlign w:val="center"/>
          </w:tcPr>
          <w:p w14:paraId="5B0D083B"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DN15/L165</w:t>
            </w:r>
          </w:p>
        </w:tc>
        <w:tc>
          <w:tcPr>
            <w:tcW w:w="34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01B6CC"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BANA</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2CE7126"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1</w:t>
            </w:r>
          </w:p>
        </w:tc>
      </w:tr>
      <w:tr w:rsidR="005F20D5" w:rsidRPr="00F76EB7" w14:paraId="3DD19CF0" w14:textId="77777777" w:rsidTr="000167B1">
        <w:trPr>
          <w:trHeight w:val="330"/>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1959DB"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DN15/L80</w:t>
            </w:r>
          </w:p>
        </w:tc>
        <w:tc>
          <w:tcPr>
            <w:tcW w:w="34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5399123B"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BANA</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325D3BF3"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314</w:t>
            </w:r>
          </w:p>
        </w:tc>
      </w:tr>
      <w:tr w:rsidR="005F20D5" w:rsidRPr="00F76EB7" w14:paraId="105F96F8" w14:textId="77777777" w:rsidTr="000167B1">
        <w:trPr>
          <w:trHeight w:val="330"/>
          <w:jc w:val="center"/>
        </w:trPr>
        <w:tc>
          <w:tcPr>
            <w:tcW w:w="198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D7E7DDA"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 </w:t>
            </w:r>
          </w:p>
        </w:tc>
        <w:tc>
          <w:tcPr>
            <w:tcW w:w="34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68AEE5CA"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CDSDPLUS</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8B26F2C"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4</w:t>
            </w:r>
          </w:p>
        </w:tc>
      </w:tr>
      <w:tr w:rsidR="005F20D5" w:rsidRPr="00F76EB7" w14:paraId="7A120622" w14:textId="77777777" w:rsidTr="000167B1">
        <w:trPr>
          <w:trHeight w:val="330"/>
          <w:jc w:val="center"/>
        </w:trPr>
        <w:tc>
          <w:tcPr>
            <w:tcW w:w="1980" w:type="dxa"/>
            <w:tcBorders>
              <w:left w:val="single" w:sz="4" w:space="0" w:color="000000"/>
            </w:tcBorders>
            <w:shd w:val="clear" w:color="auto" w:fill="auto"/>
            <w:noWrap/>
            <w:tcMar>
              <w:top w:w="0" w:type="dxa"/>
              <w:left w:w="108" w:type="dxa"/>
              <w:bottom w:w="0" w:type="dxa"/>
              <w:right w:w="108" w:type="dxa"/>
            </w:tcMar>
            <w:vAlign w:val="bottom"/>
          </w:tcPr>
          <w:p w14:paraId="3E2F7379"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 </w:t>
            </w:r>
          </w:p>
        </w:tc>
        <w:tc>
          <w:tcPr>
            <w:tcW w:w="34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6DB875" w14:textId="77777777" w:rsidR="00CB7504" w:rsidRPr="00F76EB7" w:rsidRDefault="00145A58" w:rsidP="00BD09EC">
            <w:pPr>
              <w:spacing w:after="0" w:line="240" w:lineRule="auto"/>
              <w:jc w:val="both"/>
              <w:rPr>
                <w:color w:val="000000" w:themeColor="text1"/>
              </w:rPr>
            </w:pPr>
            <w:proofErr w:type="spellStart"/>
            <w:r w:rsidRPr="00F76EB7">
              <w:rPr>
                <w:rFonts w:ascii="Times New Roman" w:hAnsi="Times New Roman" w:cs="Times New Roman"/>
                <w:color w:val="000000" w:themeColor="text1"/>
                <w:sz w:val="24"/>
                <w:szCs w:val="24"/>
              </w:rPr>
              <w:t>Maddalena</w:t>
            </w:r>
            <w:proofErr w:type="spellEnd"/>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354A2FA1"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148</w:t>
            </w:r>
          </w:p>
        </w:tc>
      </w:tr>
      <w:tr w:rsidR="005F20D5" w:rsidRPr="00F76EB7" w14:paraId="212A0CA3" w14:textId="77777777" w:rsidTr="000167B1">
        <w:trPr>
          <w:trHeight w:val="330"/>
          <w:jc w:val="center"/>
        </w:trPr>
        <w:tc>
          <w:tcPr>
            <w:tcW w:w="1980" w:type="dxa"/>
            <w:tcBorders>
              <w:left w:val="single" w:sz="4" w:space="0" w:color="000000"/>
            </w:tcBorders>
            <w:shd w:val="clear" w:color="auto" w:fill="auto"/>
            <w:noWrap/>
            <w:tcMar>
              <w:top w:w="0" w:type="dxa"/>
              <w:left w:w="108" w:type="dxa"/>
              <w:bottom w:w="0" w:type="dxa"/>
              <w:right w:w="108" w:type="dxa"/>
            </w:tcMar>
            <w:vAlign w:val="bottom"/>
          </w:tcPr>
          <w:p w14:paraId="20822D9B"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 </w:t>
            </w:r>
          </w:p>
        </w:tc>
        <w:tc>
          <w:tcPr>
            <w:tcW w:w="34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1C5279" w14:textId="77777777" w:rsidR="00CB7504" w:rsidRPr="00F76EB7" w:rsidRDefault="00145A58" w:rsidP="00BD09EC">
            <w:pPr>
              <w:spacing w:after="0" w:line="240" w:lineRule="auto"/>
              <w:jc w:val="both"/>
              <w:rPr>
                <w:color w:val="000000" w:themeColor="text1"/>
              </w:rPr>
            </w:pPr>
            <w:proofErr w:type="spellStart"/>
            <w:r w:rsidRPr="00F76EB7">
              <w:rPr>
                <w:rFonts w:ascii="Times New Roman" w:hAnsi="Times New Roman" w:cs="Times New Roman"/>
                <w:color w:val="000000" w:themeColor="text1"/>
                <w:sz w:val="24"/>
                <w:szCs w:val="24"/>
              </w:rPr>
              <w:t>Minol</w:t>
            </w:r>
            <w:proofErr w:type="spellEnd"/>
            <w:r w:rsidRPr="00F76EB7">
              <w:rPr>
                <w:rFonts w:ascii="Times New Roman" w:hAnsi="Times New Roman" w:cs="Times New Roman"/>
                <w:color w:val="000000" w:themeColor="text1"/>
                <w:sz w:val="24"/>
                <w:szCs w:val="24"/>
              </w:rPr>
              <w:t>/</w:t>
            </w:r>
            <w:proofErr w:type="spellStart"/>
            <w:r w:rsidRPr="00F76EB7">
              <w:rPr>
                <w:rFonts w:ascii="Times New Roman" w:hAnsi="Times New Roman" w:cs="Times New Roman"/>
                <w:color w:val="000000" w:themeColor="text1"/>
                <w:sz w:val="24"/>
                <w:szCs w:val="24"/>
              </w:rPr>
              <w:t>Minomess</w:t>
            </w:r>
            <w:proofErr w:type="spellEnd"/>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294CA85"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33</w:t>
            </w:r>
          </w:p>
        </w:tc>
      </w:tr>
      <w:tr w:rsidR="005F20D5" w:rsidRPr="00F76EB7" w14:paraId="4E9C5667" w14:textId="77777777" w:rsidTr="000167B1">
        <w:trPr>
          <w:trHeight w:val="330"/>
          <w:jc w:val="center"/>
        </w:trPr>
        <w:tc>
          <w:tcPr>
            <w:tcW w:w="1980" w:type="dxa"/>
            <w:tcBorders>
              <w:left w:val="single" w:sz="4" w:space="0" w:color="000000"/>
            </w:tcBorders>
            <w:shd w:val="clear" w:color="auto" w:fill="auto"/>
            <w:noWrap/>
            <w:tcMar>
              <w:top w:w="0" w:type="dxa"/>
              <w:left w:w="108" w:type="dxa"/>
              <w:bottom w:w="0" w:type="dxa"/>
              <w:right w:w="108" w:type="dxa"/>
            </w:tcMar>
            <w:vAlign w:val="bottom"/>
          </w:tcPr>
          <w:p w14:paraId="65338528"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 </w:t>
            </w:r>
          </w:p>
        </w:tc>
        <w:tc>
          <w:tcPr>
            <w:tcW w:w="34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884C5E" w14:textId="77777777" w:rsidR="00CB7504" w:rsidRPr="00F76EB7" w:rsidRDefault="00145A58" w:rsidP="00BD09EC">
            <w:pPr>
              <w:spacing w:after="0" w:line="240" w:lineRule="auto"/>
              <w:jc w:val="both"/>
              <w:rPr>
                <w:color w:val="000000" w:themeColor="text1"/>
              </w:rPr>
            </w:pPr>
            <w:proofErr w:type="spellStart"/>
            <w:r w:rsidRPr="00F76EB7">
              <w:rPr>
                <w:rFonts w:ascii="Times New Roman" w:hAnsi="Times New Roman" w:cs="Times New Roman"/>
                <w:color w:val="000000" w:themeColor="text1"/>
                <w:sz w:val="24"/>
                <w:szCs w:val="24"/>
              </w:rPr>
              <w:t>Minomess</w:t>
            </w:r>
            <w:proofErr w:type="spellEnd"/>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7BE656C9"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21</w:t>
            </w:r>
          </w:p>
        </w:tc>
      </w:tr>
      <w:tr w:rsidR="005F20D5" w:rsidRPr="00F76EB7" w14:paraId="77F1CABA" w14:textId="77777777" w:rsidTr="000167B1">
        <w:trPr>
          <w:trHeight w:val="330"/>
          <w:jc w:val="center"/>
        </w:trPr>
        <w:tc>
          <w:tcPr>
            <w:tcW w:w="1980" w:type="dxa"/>
            <w:tcBorders>
              <w:left w:val="single" w:sz="4" w:space="0" w:color="000000"/>
            </w:tcBorders>
            <w:shd w:val="clear" w:color="auto" w:fill="auto"/>
            <w:noWrap/>
            <w:tcMar>
              <w:top w:w="0" w:type="dxa"/>
              <w:left w:w="108" w:type="dxa"/>
              <w:bottom w:w="0" w:type="dxa"/>
              <w:right w:w="108" w:type="dxa"/>
            </w:tcMar>
            <w:vAlign w:val="bottom"/>
          </w:tcPr>
          <w:p w14:paraId="5EAB9125"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 </w:t>
            </w:r>
          </w:p>
        </w:tc>
        <w:tc>
          <w:tcPr>
            <w:tcW w:w="34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EC2F93" w14:textId="77777777" w:rsidR="00CB7504" w:rsidRPr="00F76EB7" w:rsidRDefault="00145A58" w:rsidP="00BD09EC">
            <w:pPr>
              <w:spacing w:after="0" w:line="240" w:lineRule="auto"/>
              <w:jc w:val="both"/>
              <w:rPr>
                <w:color w:val="000000" w:themeColor="text1"/>
              </w:rPr>
            </w:pPr>
            <w:proofErr w:type="spellStart"/>
            <w:r w:rsidRPr="00F76EB7">
              <w:rPr>
                <w:rFonts w:ascii="Times New Roman" w:hAnsi="Times New Roman" w:cs="Times New Roman"/>
                <w:color w:val="000000" w:themeColor="text1"/>
                <w:sz w:val="24"/>
                <w:szCs w:val="24"/>
              </w:rPr>
              <w:t>Powogaz</w:t>
            </w:r>
            <w:proofErr w:type="spellEnd"/>
            <w:r w:rsidRPr="00F76EB7">
              <w:rPr>
                <w:rFonts w:ascii="Times New Roman" w:hAnsi="Times New Roman" w:cs="Times New Roman"/>
                <w:color w:val="000000" w:themeColor="text1"/>
                <w:sz w:val="24"/>
                <w:szCs w:val="24"/>
              </w:rPr>
              <w:t xml:space="preserve">/JS </w:t>
            </w:r>
            <w:proofErr w:type="spellStart"/>
            <w:r w:rsidRPr="00F76EB7">
              <w:rPr>
                <w:rFonts w:ascii="Times New Roman" w:hAnsi="Times New Roman" w:cs="Times New Roman"/>
                <w:color w:val="000000" w:themeColor="text1"/>
                <w:sz w:val="24"/>
                <w:szCs w:val="24"/>
              </w:rPr>
              <w:t>Smart</w:t>
            </w:r>
            <w:proofErr w:type="spellEnd"/>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DEA1343"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114</w:t>
            </w:r>
          </w:p>
        </w:tc>
      </w:tr>
      <w:tr w:rsidR="005F20D5" w:rsidRPr="00F76EB7" w14:paraId="7A75A52F" w14:textId="77777777" w:rsidTr="000167B1">
        <w:trPr>
          <w:trHeight w:val="330"/>
          <w:jc w:val="center"/>
        </w:trPr>
        <w:tc>
          <w:tcPr>
            <w:tcW w:w="1980" w:type="dxa"/>
            <w:tcBorders>
              <w:left w:val="single" w:sz="4" w:space="0" w:color="000000"/>
            </w:tcBorders>
            <w:shd w:val="clear" w:color="auto" w:fill="auto"/>
            <w:noWrap/>
            <w:tcMar>
              <w:top w:w="0" w:type="dxa"/>
              <w:left w:w="108" w:type="dxa"/>
              <w:bottom w:w="0" w:type="dxa"/>
              <w:right w:w="108" w:type="dxa"/>
            </w:tcMar>
            <w:vAlign w:val="bottom"/>
          </w:tcPr>
          <w:p w14:paraId="11FB3629"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 </w:t>
            </w:r>
          </w:p>
        </w:tc>
        <w:tc>
          <w:tcPr>
            <w:tcW w:w="34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598EA5" w14:textId="77777777" w:rsidR="00CB7504" w:rsidRPr="00F76EB7" w:rsidRDefault="00145A58" w:rsidP="00BD09EC">
            <w:pPr>
              <w:spacing w:after="0" w:line="240" w:lineRule="auto"/>
              <w:jc w:val="both"/>
              <w:rPr>
                <w:color w:val="000000" w:themeColor="text1"/>
              </w:rPr>
            </w:pPr>
            <w:proofErr w:type="spellStart"/>
            <w:r w:rsidRPr="00F76EB7">
              <w:rPr>
                <w:rFonts w:ascii="Times New Roman" w:hAnsi="Times New Roman" w:cs="Times New Roman"/>
                <w:color w:val="000000" w:themeColor="text1"/>
                <w:sz w:val="24"/>
                <w:szCs w:val="24"/>
              </w:rPr>
              <w:t>Zenner</w:t>
            </w:r>
            <w:proofErr w:type="spellEnd"/>
            <w:r w:rsidRPr="00F76EB7">
              <w:rPr>
                <w:rFonts w:ascii="Times New Roman" w:hAnsi="Times New Roman" w:cs="Times New Roman"/>
                <w:color w:val="000000" w:themeColor="text1"/>
                <w:sz w:val="24"/>
                <w:szCs w:val="24"/>
              </w:rPr>
              <w:t>/ETK-M</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FC24249"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48</w:t>
            </w:r>
          </w:p>
        </w:tc>
      </w:tr>
      <w:tr w:rsidR="005F20D5" w:rsidRPr="00F76EB7" w14:paraId="6D297C15" w14:textId="77777777" w:rsidTr="000167B1">
        <w:trPr>
          <w:trHeight w:val="330"/>
          <w:jc w:val="center"/>
        </w:trPr>
        <w:tc>
          <w:tcPr>
            <w:tcW w:w="1980" w:type="dxa"/>
            <w:tcBorders>
              <w:left w:val="single" w:sz="4" w:space="0" w:color="000000"/>
            </w:tcBorders>
            <w:shd w:val="clear" w:color="auto" w:fill="auto"/>
            <w:noWrap/>
            <w:tcMar>
              <w:top w:w="0" w:type="dxa"/>
              <w:left w:w="108" w:type="dxa"/>
              <w:bottom w:w="0" w:type="dxa"/>
              <w:right w:w="108" w:type="dxa"/>
            </w:tcMar>
            <w:vAlign w:val="bottom"/>
          </w:tcPr>
          <w:p w14:paraId="0E4F04E6"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 </w:t>
            </w:r>
          </w:p>
        </w:tc>
        <w:tc>
          <w:tcPr>
            <w:tcW w:w="34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7B92BF"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be pavadinimo</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7B95CCB"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275</w:t>
            </w:r>
          </w:p>
        </w:tc>
      </w:tr>
      <w:tr w:rsidR="005F20D5" w:rsidRPr="00F76EB7" w14:paraId="16FBD692" w14:textId="77777777" w:rsidTr="000167B1">
        <w:trPr>
          <w:trHeight w:val="330"/>
          <w:jc w:val="center"/>
        </w:trPr>
        <w:tc>
          <w:tcPr>
            <w:tcW w:w="1980" w:type="dxa"/>
            <w:tcBorders>
              <w:left w:val="single" w:sz="4" w:space="0" w:color="000000"/>
            </w:tcBorders>
            <w:shd w:val="clear" w:color="auto" w:fill="auto"/>
            <w:noWrap/>
            <w:tcMar>
              <w:top w:w="0" w:type="dxa"/>
              <w:left w:w="108" w:type="dxa"/>
              <w:bottom w:w="0" w:type="dxa"/>
              <w:right w:w="108" w:type="dxa"/>
            </w:tcMar>
            <w:vAlign w:val="center"/>
          </w:tcPr>
          <w:p w14:paraId="6B8A3580"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DN20</w:t>
            </w:r>
          </w:p>
        </w:tc>
        <w:tc>
          <w:tcPr>
            <w:tcW w:w="34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3363B7"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be pavadinimo</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3E8532D4"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1</w:t>
            </w:r>
          </w:p>
        </w:tc>
      </w:tr>
      <w:tr w:rsidR="005F20D5" w:rsidRPr="00F76EB7" w14:paraId="7F8D5B03" w14:textId="77777777" w:rsidTr="000167B1">
        <w:trPr>
          <w:trHeight w:val="330"/>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635390"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DN20/L130</w:t>
            </w:r>
          </w:p>
        </w:tc>
        <w:tc>
          <w:tcPr>
            <w:tcW w:w="34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3B89A1D1" w14:textId="77777777" w:rsidR="00CB7504" w:rsidRPr="00F76EB7" w:rsidRDefault="00145A58" w:rsidP="00BD09EC">
            <w:pPr>
              <w:spacing w:after="0" w:line="240" w:lineRule="auto"/>
              <w:jc w:val="both"/>
              <w:rPr>
                <w:color w:val="000000" w:themeColor="text1"/>
              </w:rPr>
            </w:pPr>
            <w:proofErr w:type="spellStart"/>
            <w:r w:rsidRPr="00F76EB7">
              <w:rPr>
                <w:rFonts w:ascii="Times New Roman" w:hAnsi="Times New Roman" w:cs="Times New Roman"/>
                <w:color w:val="000000" w:themeColor="text1"/>
                <w:sz w:val="24"/>
                <w:szCs w:val="24"/>
              </w:rPr>
              <w:t>Minol</w:t>
            </w:r>
            <w:proofErr w:type="spellEnd"/>
            <w:r w:rsidRPr="00F76EB7">
              <w:rPr>
                <w:rFonts w:ascii="Times New Roman" w:hAnsi="Times New Roman" w:cs="Times New Roman"/>
                <w:color w:val="000000" w:themeColor="text1"/>
                <w:sz w:val="24"/>
                <w:szCs w:val="24"/>
              </w:rPr>
              <w:t>/</w:t>
            </w:r>
            <w:proofErr w:type="spellStart"/>
            <w:r w:rsidRPr="00F76EB7">
              <w:rPr>
                <w:rFonts w:ascii="Times New Roman" w:hAnsi="Times New Roman" w:cs="Times New Roman"/>
                <w:color w:val="000000" w:themeColor="text1"/>
                <w:sz w:val="24"/>
                <w:szCs w:val="24"/>
              </w:rPr>
              <w:t>Minomess</w:t>
            </w:r>
            <w:proofErr w:type="spellEnd"/>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A1194FC"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11</w:t>
            </w:r>
          </w:p>
        </w:tc>
      </w:tr>
      <w:tr w:rsidR="005F20D5" w:rsidRPr="00F76EB7" w14:paraId="05B16CEC" w14:textId="77777777" w:rsidTr="000167B1">
        <w:trPr>
          <w:trHeight w:val="330"/>
          <w:jc w:val="center"/>
        </w:trPr>
        <w:tc>
          <w:tcPr>
            <w:tcW w:w="198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E98FA1"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 </w:t>
            </w:r>
          </w:p>
        </w:tc>
        <w:tc>
          <w:tcPr>
            <w:tcW w:w="34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5737F1F9" w14:textId="77777777" w:rsidR="00CB7504" w:rsidRPr="00F76EB7" w:rsidRDefault="00145A58" w:rsidP="00BD09EC">
            <w:pPr>
              <w:spacing w:after="0" w:line="240" w:lineRule="auto"/>
              <w:jc w:val="both"/>
              <w:rPr>
                <w:color w:val="000000" w:themeColor="text1"/>
              </w:rPr>
            </w:pPr>
            <w:proofErr w:type="spellStart"/>
            <w:r w:rsidRPr="00F76EB7">
              <w:rPr>
                <w:rFonts w:ascii="Times New Roman" w:hAnsi="Times New Roman" w:cs="Times New Roman"/>
                <w:color w:val="000000" w:themeColor="text1"/>
                <w:sz w:val="24"/>
                <w:szCs w:val="24"/>
              </w:rPr>
              <w:t>Minomess</w:t>
            </w:r>
            <w:proofErr w:type="spellEnd"/>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84AB93F"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1</w:t>
            </w:r>
          </w:p>
        </w:tc>
      </w:tr>
      <w:tr w:rsidR="005F20D5" w:rsidRPr="00F76EB7" w14:paraId="752E58EE" w14:textId="77777777" w:rsidTr="000167B1">
        <w:trPr>
          <w:trHeight w:val="330"/>
          <w:jc w:val="center"/>
        </w:trPr>
        <w:tc>
          <w:tcPr>
            <w:tcW w:w="1980" w:type="dxa"/>
            <w:tcBorders>
              <w:top w:val="single" w:sz="4" w:space="0" w:color="000000"/>
              <w:left w:val="single" w:sz="4" w:space="0" w:color="000000"/>
              <w:bottom w:val="single" w:sz="6" w:space="0" w:color="000000"/>
            </w:tcBorders>
            <w:shd w:val="clear" w:color="auto" w:fill="auto"/>
            <w:tcMar>
              <w:top w:w="0" w:type="dxa"/>
              <w:left w:w="108" w:type="dxa"/>
              <w:bottom w:w="0" w:type="dxa"/>
              <w:right w:w="108" w:type="dxa"/>
            </w:tcMar>
            <w:vAlign w:val="bottom"/>
          </w:tcPr>
          <w:p w14:paraId="02AC54B5"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 </w:t>
            </w:r>
          </w:p>
        </w:tc>
        <w:tc>
          <w:tcPr>
            <w:tcW w:w="34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3A555C"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be pavadinimo</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60E96757"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11</w:t>
            </w:r>
          </w:p>
        </w:tc>
      </w:tr>
      <w:tr w:rsidR="005F20D5" w:rsidRPr="00F76EB7" w14:paraId="2074D336" w14:textId="77777777" w:rsidTr="000167B1">
        <w:trPr>
          <w:trHeight w:val="330"/>
          <w:jc w:val="center"/>
        </w:trPr>
        <w:tc>
          <w:tcPr>
            <w:tcW w:w="1980" w:type="dxa"/>
            <w:tcBorders>
              <w:top w:val="single" w:sz="6" w:space="0" w:color="000000"/>
              <w:left w:val="single" w:sz="4" w:space="0" w:color="000000"/>
              <w:bottom w:val="single" w:sz="4" w:space="0" w:color="000000"/>
            </w:tcBorders>
            <w:shd w:val="clear" w:color="auto" w:fill="auto"/>
            <w:noWrap/>
            <w:tcMar>
              <w:top w:w="0" w:type="dxa"/>
              <w:left w:w="108" w:type="dxa"/>
              <w:bottom w:w="0" w:type="dxa"/>
              <w:right w:w="108" w:type="dxa"/>
            </w:tcMar>
            <w:vAlign w:val="bottom"/>
          </w:tcPr>
          <w:p w14:paraId="0E16AAFC"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 </w:t>
            </w:r>
          </w:p>
        </w:tc>
        <w:tc>
          <w:tcPr>
            <w:tcW w:w="34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AA373A" w14:textId="77777777" w:rsidR="00CB7504" w:rsidRPr="00F76EB7" w:rsidRDefault="00145A58" w:rsidP="00BD09EC">
            <w:pPr>
              <w:spacing w:after="0" w:line="240" w:lineRule="auto"/>
              <w:jc w:val="both"/>
              <w:rPr>
                <w:color w:val="000000" w:themeColor="text1"/>
              </w:rPr>
            </w:pPr>
            <w:proofErr w:type="spellStart"/>
            <w:r w:rsidRPr="00F76EB7">
              <w:rPr>
                <w:rFonts w:ascii="Times New Roman" w:hAnsi="Times New Roman" w:cs="Times New Roman"/>
                <w:color w:val="000000" w:themeColor="text1"/>
                <w:sz w:val="24"/>
                <w:szCs w:val="24"/>
              </w:rPr>
              <w:t>Powogaz</w:t>
            </w:r>
            <w:proofErr w:type="spellEnd"/>
            <w:r w:rsidRPr="00F76EB7">
              <w:rPr>
                <w:rFonts w:ascii="Times New Roman" w:hAnsi="Times New Roman" w:cs="Times New Roman"/>
                <w:color w:val="000000" w:themeColor="text1"/>
                <w:sz w:val="24"/>
                <w:szCs w:val="24"/>
              </w:rPr>
              <w:t xml:space="preserve">/JS </w:t>
            </w:r>
            <w:proofErr w:type="spellStart"/>
            <w:r w:rsidRPr="00F76EB7">
              <w:rPr>
                <w:rFonts w:ascii="Times New Roman" w:hAnsi="Times New Roman" w:cs="Times New Roman"/>
                <w:color w:val="000000" w:themeColor="text1"/>
                <w:sz w:val="24"/>
                <w:szCs w:val="24"/>
              </w:rPr>
              <w:t>Smart</w:t>
            </w:r>
            <w:proofErr w:type="spellEnd"/>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B156FF5"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4</w:t>
            </w:r>
          </w:p>
        </w:tc>
      </w:tr>
      <w:tr w:rsidR="005F20D5" w:rsidRPr="00F76EB7" w14:paraId="0EF37621" w14:textId="77777777" w:rsidTr="000167B1">
        <w:trPr>
          <w:trHeight w:val="330"/>
          <w:jc w:val="center"/>
        </w:trPr>
        <w:tc>
          <w:tcPr>
            <w:tcW w:w="1980" w:type="dxa"/>
            <w:tcBorders>
              <w:top w:val="single" w:sz="4" w:space="0" w:color="000000"/>
              <w:left w:val="single" w:sz="4" w:space="0" w:color="000000"/>
              <w:bottom w:val="single" w:sz="6" w:space="0" w:color="000000"/>
              <w:right w:val="single" w:sz="6" w:space="0" w:color="000000"/>
            </w:tcBorders>
            <w:shd w:val="clear" w:color="auto" w:fill="auto"/>
            <w:noWrap/>
            <w:tcMar>
              <w:top w:w="0" w:type="dxa"/>
              <w:left w:w="108" w:type="dxa"/>
              <w:bottom w:w="0" w:type="dxa"/>
              <w:right w:w="108" w:type="dxa"/>
            </w:tcMar>
            <w:vAlign w:val="bottom"/>
          </w:tcPr>
          <w:p w14:paraId="3CD783DA"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lastRenderedPageBreak/>
              <w:t> </w:t>
            </w:r>
          </w:p>
        </w:tc>
        <w:tc>
          <w:tcPr>
            <w:tcW w:w="3460" w:type="dxa"/>
            <w:tcBorders>
              <w:top w:val="single" w:sz="4"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2EA15BE" w14:textId="77777777" w:rsidR="00CB7504" w:rsidRPr="00F76EB7" w:rsidRDefault="00145A58" w:rsidP="00BD09EC">
            <w:pPr>
              <w:spacing w:after="0" w:line="240" w:lineRule="auto"/>
              <w:jc w:val="both"/>
              <w:rPr>
                <w:color w:val="000000" w:themeColor="text1"/>
              </w:rPr>
            </w:pPr>
            <w:proofErr w:type="spellStart"/>
            <w:r w:rsidRPr="00F76EB7">
              <w:rPr>
                <w:rFonts w:ascii="Times New Roman" w:hAnsi="Times New Roman" w:cs="Times New Roman"/>
                <w:color w:val="000000" w:themeColor="text1"/>
                <w:sz w:val="24"/>
                <w:szCs w:val="24"/>
              </w:rPr>
              <w:t>Zenner</w:t>
            </w:r>
            <w:proofErr w:type="spellEnd"/>
            <w:r w:rsidRPr="00F76EB7">
              <w:rPr>
                <w:rFonts w:ascii="Times New Roman" w:hAnsi="Times New Roman" w:cs="Times New Roman"/>
                <w:color w:val="000000" w:themeColor="text1"/>
                <w:sz w:val="24"/>
                <w:szCs w:val="24"/>
              </w:rPr>
              <w:t>/ETK-M</w:t>
            </w:r>
          </w:p>
        </w:tc>
        <w:tc>
          <w:tcPr>
            <w:tcW w:w="960" w:type="dxa"/>
            <w:tcBorders>
              <w:top w:val="single" w:sz="4" w:space="0" w:color="000000"/>
              <w:left w:val="single" w:sz="6" w:space="0" w:color="000000"/>
              <w:bottom w:val="single" w:sz="6" w:space="0" w:color="000000"/>
              <w:right w:val="single" w:sz="4" w:space="0" w:color="000000"/>
            </w:tcBorders>
            <w:shd w:val="clear" w:color="auto" w:fill="auto"/>
            <w:noWrap/>
            <w:tcMar>
              <w:top w:w="0" w:type="dxa"/>
              <w:left w:w="108" w:type="dxa"/>
              <w:bottom w:w="0" w:type="dxa"/>
              <w:right w:w="108" w:type="dxa"/>
            </w:tcMar>
            <w:vAlign w:val="bottom"/>
          </w:tcPr>
          <w:p w14:paraId="5950E1CE"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6</w:t>
            </w:r>
          </w:p>
        </w:tc>
      </w:tr>
      <w:tr w:rsidR="005F20D5" w:rsidRPr="00F76EB7" w14:paraId="35550827" w14:textId="77777777" w:rsidTr="000167B1">
        <w:trPr>
          <w:trHeight w:val="330"/>
          <w:jc w:val="center"/>
        </w:trPr>
        <w:tc>
          <w:tcPr>
            <w:tcW w:w="1980" w:type="dxa"/>
            <w:tcBorders>
              <w:top w:val="single" w:sz="6" w:space="0" w:color="000000"/>
              <w:left w:val="single" w:sz="4" w:space="0" w:color="000000"/>
              <w:bottom w:val="single" w:sz="6" w:space="0" w:color="000000"/>
              <w:right w:val="single" w:sz="6" w:space="0" w:color="000000"/>
            </w:tcBorders>
            <w:shd w:val="clear" w:color="auto" w:fill="auto"/>
            <w:noWrap/>
            <w:tcMar>
              <w:top w:w="0" w:type="dxa"/>
              <w:left w:w="108" w:type="dxa"/>
              <w:bottom w:w="0" w:type="dxa"/>
              <w:right w:w="108" w:type="dxa"/>
            </w:tcMar>
            <w:vAlign w:val="bottom"/>
          </w:tcPr>
          <w:p w14:paraId="2D077EBF"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 </w:t>
            </w:r>
          </w:p>
        </w:tc>
        <w:tc>
          <w:tcPr>
            <w:tcW w:w="34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396260E"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BANA</w:t>
            </w:r>
          </w:p>
        </w:tc>
        <w:tc>
          <w:tcPr>
            <w:tcW w:w="960" w:type="dxa"/>
            <w:tcBorders>
              <w:top w:val="single" w:sz="6" w:space="0" w:color="000000"/>
              <w:left w:val="single" w:sz="6" w:space="0" w:color="000000"/>
              <w:bottom w:val="single" w:sz="6" w:space="0" w:color="000000"/>
              <w:right w:val="single" w:sz="4" w:space="0" w:color="000000"/>
            </w:tcBorders>
            <w:shd w:val="clear" w:color="auto" w:fill="auto"/>
            <w:noWrap/>
            <w:tcMar>
              <w:top w:w="0" w:type="dxa"/>
              <w:left w:w="108" w:type="dxa"/>
              <w:bottom w:w="0" w:type="dxa"/>
              <w:right w:w="108" w:type="dxa"/>
            </w:tcMar>
            <w:vAlign w:val="bottom"/>
          </w:tcPr>
          <w:p w14:paraId="023E9133"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3</w:t>
            </w:r>
          </w:p>
        </w:tc>
      </w:tr>
      <w:tr w:rsidR="005F20D5" w:rsidRPr="00F76EB7" w14:paraId="6D351D71" w14:textId="77777777" w:rsidTr="000167B1">
        <w:trPr>
          <w:trHeight w:val="330"/>
          <w:jc w:val="center"/>
        </w:trPr>
        <w:tc>
          <w:tcPr>
            <w:tcW w:w="1980" w:type="dxa"/>
            <w:tcBorders>
              <w:top w:val="single" w:sz="6" w:space="0" w:color="000000"/>
              <w:left w:val="single" w:sz="4" w:space="0" w:color="000000"/>
              <w:bottom w:val="single" w:sz="6" w:space="0" w:color="000000"/>
              <w:right w:val="single" w:sz="6" w:space="0" w:color="000000"/>
            </w:tcBorders>
            <w:shd w:val="clear" w:color="auto" w:fill="auto"/>
            <w:noWrap/>
            <w:tcMar>
              <w:top w:w="0" w:type="dxa"/>
              <w:left w:w="108" w:type="dxa"/>
              <w:bottom w:w="0" w:type="dxa"/>
              <w:right w:w="108" w:type="dxa"/>
            </w:tcMar>
            <w:vAlign w:val="bottom"/>
          </w:tcPr>
          <w:p w14:paraId="1A26839C"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 </w:t>
            </w:r>
          </w:p>
        </w:tc>
        <w:tc>
          <w:tcPr>
            <w:tcW w:w="34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bottom"/>
          </w:tcPr>
          <w:p w14:paraId="5293AE12"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 </w:t>
            </w:r>
          </w:p>
        </w:tc>
        <w:tc>
          <w:tcPr>
            <w:tcW w:w="960" w:type="dxa"/>
            <w:tcBorders>
              <w:top w:val="single" w:sz="6" w:space="0" w:color="000000"/>
              <w:left w:val="single" w:sz="6" w:space="0" w:color="000000"/>
              <w:bottom w:val="single" w:sz="6" w:space="0" w:color="000000"/>
              <w:right w:val="single" w:sz="4" w:space="0" w:color="000000"/>
            </w:tcBorders>
            <w:shd w:val="clear" w:color="auto" w:fill="auto"/>
            <w:noWrap/>
            <w:tcMar>
              <w:top w:w="0" w:type="dxa"/>
              <w:left w:w="108" w:type="dxa"/>
              <w:bottom w:w="0" w:type="dxa"/>
              <w:right w:w="108" w:type="dxa"/>
            </w:tcMar>
            <w:vAlign w:val="bottom"/>
          </w:tcPr>
          <w:p w14:paraId="0689BD70" w14:textId="77777777" w:rsidR="00CB7504" w:rsidRPr="00F76EB7" w:rsidRDefault="00145A58" w:rsidP="00BD09EC">
            <w:pPr>
              <w:spacing w:after="0" w:line="240" w:lineRule="auto"/>
              <w:jc w:val="both"/>
              <w:rPr>
                <w:color w:val="000000" w:themeColor="text1"/>
              </w:rPr>
            </w:pPr>
            <w:r w:rsidRPr="00F76EB7">
              <w:rPr>
                <w:rFonts w:ascii="Times New Roman" w:hAnsi="Times New Roman" w:cs="Times New Roman"/>
                <w:color w:val="000000" w:themeColor="text1"/>
                <w:sz w:val="24"/>
                <w:szCs w:val="24"/>
              </w:rPr>
              <w:t> </w:t>
            </w:r>
          </w:p>
        </w:tc>
      </w:tr>
      <w:tr w:rsidR="005F20D5" w:rsidRPr="00F76EB7" w14:paraId="187B4F06" w14:textId="77777777" w:rsidTr="000167B1">
        <w:trPr>
          <w:trHeight w:val="300"/>
          <w:jc w:val="center"/>
        </w:trPr>
        <w:tc>
          <w:tcPr>
            <w:tcW w:w="1980" w:type="dxa"/>
            <w:tcBorders>
              <w:top w:val="single" w:sz="6" w:space="0" w:color="000000"/>
              <w:left w:val="single" w:sz="4" w:space="0" w:color="000000"/>
              <w:bottom w:val="single" w:sz="4" w:space="0" w:color="000000"/>
              <w:right w:val="single" w:sz="6" w:space="0" w:color="000000"/>
            </w:tcBorders>
            <w:shd w:val="clear" w:color="auto" w:fill="auto"/>
            <w:noWrap/>
            <w:tcMar>
              <w:top w:w="0" w:type="dxa"/>
              <w:left w:w="108" w:type="dxa"/>
              <w:bottom w:w="0" w:type="dxa"/>
              <w:right w:w="108" w:type="dxa"/>
            </w:tcMar>
            <w:vAlign w:val="bottom"/>
          </w:tcPr>
          <w:p w14:paraId="29B77B40" w14:textId="77777777" w:rsidR="00CB7504" w:rsidRPr="00F76EB7" w:rsidRDefault="00CB7504" w:rsidP="00BD09EC">
            <w:pPr>
              <w:spacing w:after="0" w:line="240" w:lineRule="auto"/>
              <w:jc w:val="both"/>
              <w:rPr>
                <w:rFonts w:ascii="Times New Roman" w:hAnsi="Times New Roman" w:cs="Times New Roman"/>
                <w:color w:val="000000" w:themeColor="text1"/>
                <w:sz w:val="24"/>
                <w:szCs w:val="24"/>
              </w:rPr>
            </w:pPr>
          </w:p>
        </w:tc>
        <w:tc>
          <w:tcPr>
            <w:tcW w:w="3460" w:type="dxa"/>
            <w:tcBorders>
              <w:top w:val="single" w:sz="6" w:space="0" w:color="000000"/>
              <w:left w:val="single" w:sz="6" w:space="0" w:color="000000"/>
              <w:bottom w:val="single" w:sz="4" w:space="0" w:color="000000"/>
              <w:right w:val="single" w:sz="6" w:space="0" w:color="000000"/>
            </w:tcBorders>
            <w:shd w:val="clear" w:color="auto" w:fill="auto"/>
            <w:noWrap/>
            <w:tcMar>
              <w:top w:w="0" w:type="dxa"/>
              <w:left w:w="108" w:type="dxa"/>
              <w:bottom w:w="0" w:type="dxa"/>
              <w:right w:w="108" w:type="dxa"/>
            </w:tcMar>
            <w:vAlign w:val="bottom"/>
          </w:tcPr>
          <w:p w14:paraId="7F00222F" w14:textId="77777777" w:rsidR="00CB7504" w:rsidRPr="00F76EB7" w:rsidRDefault="00145A58" w:rsidP="00BD09EC">
            <w:pPr>
              <w:spacing w:after="0" w:line="240" w:lineRule="auto"/>
              <w:jc w:val="both"/>
              <w:rPr>
                <w:rFonts w:ascii="Times New Roman" w:hAnsi="Times New Roman" w:cs="Times New Roman"/>
                <w:b/>
                <w:bCs/>
                <w:color w:val="000000" w:themeColor="text1"/>
                <w:sz w:val="24"/>
                <w:szCs w:val="24"/>
              </w:rPr>
            </w:pPr>
            <w:r w:rsidRPr="00F76EB7">
              <w:rPr>
                <w:rFonts w:ascii="Times New Roman" w:hAnsi="Times New Roman" w:cs="Times New Roman"/>
                <w:b/>
                <w:bCs/>
                <w:color w:val="000000" w:themeColor="text1"/>
                <w:sz w:val="24"/>
                <w:szCs w:val="24"/>
              </w:rPr>
              <w:t>Iš viso</w:t>
            </w:r>
          </w:p>
        </w:tc>
        <w:tc>
          <w:tcPr>
            <w:tcW w:w="960" w:type="dxa"/>
            <w:tcBorders>
              <w:top w:val="single" w:sz="6" w:space="0" w:color="000000"/>
              <w:left w:val="single" w:sz="6"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32C6068" w14:textId="77777777" w:rsidR="00CB7504" w:rsidRPr="00F76EB7" w:rsidRDefault="00145A58" w:rsidP="00BD09EC">
            <w:pPr>
              <w:spacing w:after="0" w:line="240" w:lineRule="auto"/>
              <w:jc w:val="both"/>
              <w:rPr>
                <w:rFonts w:ascii="Times New Roman" w:hAnsi="Times New Roman" w:cs="Times New Roman"/>
                <w:b/>
                <w:bCs/>
                <w:color w:val="000000" w:themeColor="text1"/>
                <w:sz w:val="24"/>
                <w:szCs w:val="24"/>
              </w:rPr>
            </w:pPr>
            <w:r w:rsidRPr="00F76EB7">
              <w:rPr>
                <w:rFonts w:ascii="Times New Roman" w:hAnsi="Times New Roman" w:cs="Times New Roman"/>
                <w:b/>
                <w:bCs/>
                <w:color w:val="000000" w:themeColor="text1"/>
                <w:sz w:val="24"/>
                <w:szCs w:val="24"/>
              </w:rPr>
              <w:t xml:space="preserve">   3693</w:t>
            </w:r>
          </w:p>
        </w:tc>
      </w:tr>
      <w:tr w:rsidR="005F20D5" w:rsidRPr="00F76EB7" w14:paraId="30628D8E" w14:textId="77777777" w:rsidTr="000167B1">
        <w:trPr>
          <w:trHeight w:val="300"/>
          <w:jc w:val="center"/>
        </w:trPr>
        <w:tc>
          <w:tcPr>
            <w:tcW w:w="1980" w:type="dxa"/>
            <w:shd w:val="clear" w:color="auto" w:fill="auto"/>
            <w:noWrap/>
            <w:tcMar>
              <w:top w:w="0" w:type="dxa"/>
              <w:left w:w="108" w:type="dxa"/>
              <w:bottom w:w="0" w:type="dxa"/>
              <w:right w:w="108" w:type="dxa"/>
            </w:tcMar>
            <w:vAlign w:val="bottom"/>
          </w:tcPr>
          <w:p w14:paraId="4D935978" w14:textId="77777777" w:rsidR="00CB7504" w:rsidRPr="00F76EB7" w:rsidRDefault="00CB7504" w:rsidP="00BD09EC">
            <w:pPr>
              <w:spacing w:after="0" w:line="240" w:lineRule="auto"/>
              <w:jc w:val="both"/>
              <w:rPr>
                <w:rFonts w:ascii="Times New Roman" w:hAnsi="Times New Roman" w:cs="Times New Roman"/>
                <w:b/>
                <w:bCs/>
                <w:color w:val="000000" w:themeColor="text1"/>
                <w:sz w:val="24"/>
                <w:szCs w:val="24"/>
              </w:rPr>
            </w:pPr>
          </w:p>
        </w:tc>
        <w:tc>
          <w:tcPr>
            <w:tcW w:w="3460" w:type="dxa"/>
            <w:shd w:val="clear" w:color="auto" w:fill="auto"/>
            <w:noWrap/>
            <w:tcMar>
              <w:top w:w="0" w:type="dxa"/>
              <w:left w:w="108" w:type="dxa"/>
              <w:bottom w:w="0" w:type="dxa"/>
              <w:right w:w="108" w:type="dxa"/>
            </w:tcMar>
            <w:vAlign w:val="bottom"/>
          </w:tcPr>
          <w:p w14:paraId="28DC2497" w14:textId="77777777" w:rsidR="00CB7504" w:rsidRPr="00F76EB7" w:rsidRDefault="00CB7504" w:rsidP="00BD09EC">
            <w:pPr>
              <w:spacing w:after="0" w:line="240" w:lineRule="auto"/>
              <w:jc w:val="both"/>
              <w:rPr>
                <w:rFonts w:ascii="Times New Roman" w:hAnsi="Times New Roman" w:cs="Times New Roman"/>
                <w:color w:val="000000" w:themeColor="text1"/>
                <w:sz w:val="24"/>
                <w:szCs w:val="24"/>
              </w:rPr>
            </w:pPr>
          </w:p>
        </w:tc>
        <w:tc>
          <w:tcPr>
            <w:tcW w:w="960" w:type="dxa"/>
            <w:shd w:val="clear" w:color="auto" w:fill="auto"/>
            <w:noWrap/>
            <w:tcMar>
              <w:top w:w="0" w:type="dxa"/>
              <w:left w:w="108" w:type="dxa"/>
              <w:bottom w:w="0" w:type="dxa"/>
              <w:right w:w="108" w:type="dxa"/>
            </w:tcMar>
            <w:vAlign w:val="bottom"/>
          </w:tcPr>
          <w:p w14:paraId="20748016" w14:textId="77777777" w:rsidR="00CB7504" w:rsidRPr="00F76EB7" w:rsidRDefault="00CB7504" w:rsidP="00BD09EC">
            <w:pPr>
              <w:spacing w:after="0" w:line="240" w:lineRule="auto"/>
              <w:jc w:val="both"/>
              <w:rPr>
                <w:rFonts w:ascii="Times New Roman" w:hAnsi="Times New Roman" w:cs="Times New Roman"/>
                <w:color w:val="000000" w:themeColor="text1"/>
                <w:sz w:val="24"/>
                <w:szCs w:val="24"/>
              </w:rPr>
            </w:pPr>
          </w:p>
        </w:tc>
      </w:tr>
      <w:tr w:rsidR="005F20D5" w:rsidRPr="00F76EB7" w14:paraId="0B25D10B" w14:textId="77777777" w:rsidTr="000167B1">
        <w:trPr>
          <w:trHeight w:val="570"/>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DD57F4" w14:textId="77777777" w:rsidR="00CB7504" w:rsidRPr="00F76EB7" w:rsidRDefault="00145A58" w:rsidP="00BD09EC">
            <w:pPr>
              <w:spacing w:after="0" w:line="240" w:lineRule="auto"/>
              <w:jc w:val="both"/>
              <w:rPr>
                <w:rFonts w:ascii="Times New Roman" w:hAnsi="Times New Roman" w:cs="Times New Roman"/>
                <w:b/>
                <w:bCs/>
                <w:color w:val="000000" w:themeColor="text1"/>
                <w:sz w:val="24"/>
                <w:szCs w:val="24"/>
              </w:rPr>
            </w:pPr>
            <w:r w:rsidRPr="00F76EB7">
              <w:rPr>
                <w:rFonts w:ascii="Times New Roman" w:hAnsi="Times New Roman" w:cs="Times New Roman"/>
                <w:b/>
                <w:bCs/>
                <w:color w:val="000000" w:themeColor="text1"/>
                <w:sz w:val="24"/>
                <w:szCs w:val="24"/>
              </w:rPr>
              <w:t>Specifikacija</w:t>
            </w:r>
          </w:p>
        </w:tc>
        <w:tc>
          <w:tcPr>
            <w:tcW w:w="346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83FD89" w14:textId="77777777" w:rsidR="00CB7504" w:rsidRPr="00F76EB7" w:rsidRDefault="00145A58" w:rsidP="00BD09EC">
            <w:pPr>
              <w:spacing w:after="0" w:line="240" w:lineRule="auto"/>
              <w:jc w:val="both"/>
              <w:rPr>
                <w:rFonts w:ascii="Times New Roman" w:hAnsi="Times New Roman" w:cs="Times New Roman"/>
                <w:b/>
                <w:bCs/>
                <w:color w:val="000000" w:themeColor="text1"/>
                <w:sz w:val="24"/>
                <w:szCs w:val="24"/>
              </w:rPr>
            </w:pPr>
            <w:r w:rsidRPr="00F76EB7">
              <w:rPr>
                <w:rFonts w:ascii="Times New Roman" w:hAnsi="Times New Roman" w:cs="Times New Roman"/>
                <w:b/>
                <w:bCs/>
                <w:color w:val="000000" w:themeColor="text1"/>
                <w:sz w:val="24"/>
                <w:szCs w:val="24"/>
              </w:rPr>
              <w:t>Modelis/</w:t>
            </w:r>
            <w:r w:rsidRPr="00F76EB7">
              <w:rPr>
                <w:rFonts w:ascii="Times New Roman" w:hAnsi="Times New Roman" w:cs="Times New Roman"/>
                <w:b/>
                <w:bCs/>
                <w:color w:val="000000" w:themeColor="text1"/>
                <w:sz w:val="24"/>
                <w:szCs w:val="24"/>
              </w:rPr>
              <w:br/>
              <w:t>Gamintojas</w:t>
            </w:r>
          </w:p>
        </w:tc>
        <w:tc>
          <w:tcPr>
            <w:tcW w:w="960"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7A25F10"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Vnt.</w:t>
            </w:r>
          </w:p>
        </w:tc>
      </w:tr>
      <w:tr w:rsidR="005F20D5" w:rsidRPr="00F76EB7" w14:paraId="4ADDA7CB" w14:textId="77777777">
        <w:trPr>
          <w:trHeight w:val="300"/>
          <w:jc w:val="center"/>
        </w:trPr>
        <w:tc>
          <w:tcPr>
            <w:tcW w:w="544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D13982" w14:textId="77777777" w:rsidR="00CB7504" w:rsidRPr="00F76EB7" w:rsidRDefault="00145A58" w:rsidP="00BD09EC">
            <w:pPr>
              <w:spacing w:after="0" w:line="240" w:lineRule="auto"/>
              <w:jc w:val="both"/>
              <w:rPr>
                <w:rFonts w:ascii="Times New Roman" w:hAnsi="Times New Roman" w:cs="Times New Roman"/>
                <w:b/>
                <w:bCs/>
                <w:color w:val="000000" w:themeColor="text1"/>
                <w:sz w:val="24"/>
                <w:szCs w:val="24"/>
              </w:rPr>
            </w:pPr>
            <w:r w:rsidRPr="00F76EB7">
              <w:rPr>
                <w:rFonts w:ascii="Times New Roman" w:hAnsi="Times New Roman" w:cs="Times New Roman"/>
                <w:b/>
                <w:bCs/>
                <w:color w:val="000000" w:themeColor="text1"/>
                <w:sz w:val="24"/>
                <w:szCs w:val="24"/>
              </w:rPr>
              <w:t>Karšto vandens skaitikliai Objektuose</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9981801"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r>
      <w:tr w:rsidR="005F20D5" w:rsidRPr="00F76EB7" w14:paraId="495C5F6A" w14:textId="77777777" w:rsidTr="000167B1">
        <w:trPr>
          <w:trHeight w:val="300"/>
          <w:jc w:val="center"/>
        </w:trPr>
        <w:tc>
          <w:tcPr>
            <w:tcW w:w="198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47AF0E3"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DN15</w:t>
            </w:r>
          </w:p>
        </w:tc>
        <w:tc>
          <w:tcPr>
            <w:tcW w:w="34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6B77FBA5"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Maddalena</w:t>
            </w:r>
            <w:proofErr w:type="spellEnd"/>
            <w:r w:rsidRPr="00F76EB7">
              <w:rPr>
                <w:rFonts w:ascii="Times New Roman" w:hAnsi="Times New Roman" w:cs="Times New Roman"/>
                <w:color w:val="000000" w:themeColor="text1"/>
                <w:sz w:val="24"/>
                <w:szCs w:val="24"/>
              </w:rPr>
              <w:t xml:space="preserve"> SJ EVO</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74FDD835"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1650</w:t>
            </w:r>
          </w:p>
        </w:tc>
      </w:tr>
      <w:tr w:rsidR="005F20D5" w:rsidRPr="00F76EB7" w14:paraId="1F700EFA" w14:textId="77777777" w:rsidTr="000167B1">
        <w:trPr>
          <w:trHeight w:val="300"/>
          <w:jc w:val="center"/>
        </w:trPr>
        <w:tc>
          <w:tcPr>
            <w:tcW w:w="1980" w:type="dxa"/>
            <w:tcBorders>
              <w:top w:val="single" w:sz="4" w:space="0" w:color="000000"/>
              <w:left w:val="single" w:sz="4" w:space="0" w:color="000000"/>
              <w:bottom w:val="single" w:sz="6" w:space="0" w:color="000000"/>
              <w:right w:val="single" w:sz="6" w:space="0" w:color="000000"/>
            </w:tcBorders>
            <w:shd w:val="clear" w:color="auto" w:fill="auto"/>
            <w:noWrap/>
            <w:tcMar>
              <w:top w:w="0" w:type="dxa"/>
              <w:left w:w="108" w:type="dxa"/>
              <w:bottom w:w="0" w:type="dxa"/>
              <w:right w:w="108" w:type="dxa"/>
            </w:tcMar>
            <w:vAlign w:val="bottom"/>
          </w:tcPr>
          <w:p w14:paraId="77C55094"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460" w:type="dxa"/>
            <w:tcBorders>
              <w:top w:val="single" w:sz="4" w:space="0" w:color="000000"/>
              <w:left w:val="single" w:sz="6" w:space="0" w:color="000000"/>
              <w:bottom w:val="single" w:sz="6" w:space="0" w:color="000000"/>
              <w:right w:val="single" w:sz="6" w:space="0" w:color="000000"/>
            </w:tcBorders>
            <w:shd w:val="clear" w:color="auto" w:fill="auto"/>
            <w:noWrap/>
            <w:tcMar>
              <w:top w:w="0" w:type="dxa"/>
              <w:left w:w="108" w:type="dxa"/>
              <w:bottom w:w="0" w:type="dxa"/>
              <w:right w:w="108" w:type="dxa"/>
            </w:tcMar>
            <w:vAlign w:val="bottom"/>
          </w:tcPr>
          <w:p w14:paraId="67B12D42"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Maddalena</w:t>
            </w:r>
            <w:proofErr w:type="spellEnd"/>
            <w:r w:rsidRPr="00F76EB7">
              <w:rPr>
                <w:rFonts w:ascii="Times New Roman" w:hAnsi="Times New Roman" w:cs="Times New Roman"/>
                <w:color w:val="000000" w:themeColor="text1"/>
                <w:sz w:val="24"/>
                <w:szCs w:val="24"/>
              </w:rPr>
              <w:t xml:space="preserve"> SJ PLUS</w:t>
            </w:r>
          </w:p>
        </w:tc>
        <w:tc>
          <w:tcPr>
            <w:tcW w:w="960" w:type="dxa"/>
            <w:tcBorders>
              <w:top w:val="single" w:sz="4" w:space="0" w:color="000000"/>
              <w:left w:val="single" w:sz="6" w:space="0" w:color="000000"/>
              <w:bottom w:val="single" w:sz="6" w:space="0" w:color="000000"/>
              <w:right w:val="single" w:sz="4" w:space="0" w:color="000000"/>
            </w:tcBorders>
            <w:shd w:val="clear" w:color="auto" w:fill="auto"/>
            <w:noWrap/>
            <w:tcMar>
              <w:top w:w="0" w:type="dxa"/>
              <w:left w:w="108" w:type="dxa"/>
              <w:bottom w:w="0" w:type="dxa"/>
              <w:right w:w="108" w:type="dxa"/>
            </w:tcMar>
            <w:vAlign w:val="bottom"/>
          </w:tcPr>
          <w:p w14:paraId="1322219C"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170</w:t>
            </w:r>
          </w:p>
        </w:tc>
      </w:tr>
      <w:tr w:rsidR="005F20D5" w:rsidRPr="00F76EB7" w14:paraId="69403305" w14:textId="77777777" w:rsidTr="000167B1">
        <w:trPr>
          <w:trHeight w:val="300"/>
          <w:jc w:val="center"/>
        </w:trPr>
        <w:tc>
          <w:tcPr>
            <w:tcW w:w="1980" w:type="dxa"/>
            <w:tcBorders>
              <w:top w:val="single" w:sz="6" w:space="0" w:color="000000"/>
              <w:left w:val="single" w:sz="4" w:space="0" w:color="000000"/>
              <w:bottom w:val="single" w:sz="6" w:space="0" w:color="000000"/>
              <w:right w:val="single" w:sz="6" w:space="0" w:color="000000"/>
            </w:tcBorders>
            <w:shd w:val="clear" w:color="auto" w:fill="auto"/>
            <w:noWrap/>
            <w:tcMar>
              <w:top w:w="0" w:type="dxa"/>
              <w:left w:w="108" w:type="dxa"/>
              <w:bottom w:w="0" w:type="dxa"/>
              <w:right w:w="108" w:type="dxa"/>
            </w:tcMar>
            <w:vAlign w:val="bottom"/>
          </w:tcPr>
          <w:p w14:paraId="28FB543B"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460"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108" w:type="dxa"/>
              <w:bottom w:w="0" w:type="dxa"/>
              <w:right w:w="108" w:type="dxa"/>
            </w:tcMar>
            <w:vAlign w:val="bottom"/>
          </w:tcPr>
          <w:p w14:paraId="4CDB12E1"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Maddalena</w:t>
            </w:r>
            <w:proofErr w:type="spellEnd"/>
            <w:r w:rsidRPr="00F76EB7">
              <w:rPr>
                <w:rFonts w:ascii="Times New Roman" w:hAnsi="Times New Roman" w:cs="Times New Roman"/>
                <w:color w:val="000000" w:themeColor="text1"/>
                <w:sz w:val="24"/>
                <w:szCs w:val="24"/>
              </w:rPr>
              <w:t xml:space="preserve"> CD SD PLUS</w:t>
            </w:r>
          </w:p>
        </w:tc>
        <w:tc>
          <w:tcPr>
            <w:tcW w:w="960" w:type="dxa"/>
            <w:tcBorders>
              <w:top w:val="single" w:sz="6" w:space="0" w:color="000000"/>
              <w:left w:val="single" w:sz="6" w:space="0" w:color="000000"/>
              <w:bottom w:val="single" w:sz="6" w:space="0" w:color="000000"/>
              <w:right w:val="single" w:sz="4" w:space="0" w:color="000000"/>
            </w:tcBorders>
            <w:shd w:val="clear" w:color="auto" w:fill="auto"/>
            <w:noWrap/>
            <w:tcMar>
              <w:top w:w="0" w:type="dxa"/>
              <w:left w:w="108" w:type="dxa"/>
              <w:bottom w:w="0" w:type="dxa"/>
              <w:right w:w="108" w:type="dxa"/>
            </w:tcMar>
            <w:vAlign w:val="bottom"/>
          </w:tcPr>
          <w:p w14:paraId="0B702B77"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380</w:t>
            </w:r>
          </w:p>
        </w:tc>
      </w:tr>
      <w:tr w:rsidR="005F20D5" w:rsidRPr="00F76EB7" w14:paraId="0FAD9530" w14:textId="77777777" w:rsidTr="000167B1">
        <w:trPr>
          <w:trHeight w:val="300"/>
          <w:jc w:val="center"/>
        </w:trPr>
        <w:tc>
          <w:tcPr>
            <w:tcW w:w="1980" w:type="dxa"/>
            <w:tcBorders>
              <w:top w:val="single" w:sz="6" w:space="0" w:color="000000"/>
              <w:left w:val="single" w:sz="4" w:space="0" w:color="000000"/>
              <w:bottom w:val="single" w:sz="6" w:space="0" w:color="000000"/>
              <w:right w:val="single" w:sz="6" w:space="0" w:color="000000"/>
            </w:tcBorders>
            <w:shd w:val="clear" w:color="auto" w:fill="auto"/>
            <w:noWrap/>
            <w:tcMar>
              <w:top w:w="0" w:type="dxa"/>
              <w:left w:w="108" w:type="dxa"/>
              <w:bottom w:w="0" w:type="dxa"/>
              <w:right w:w="108" w:type="dxa"/>
            </w:tcMar>
            <w:vAlign w:val="bottom"/>
          </w:tcPr>
          <w:p w14:paraId="5EF228E5"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460"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108" w:type="dxa"/>
              <w:bottom w:w="0" w:type="dxa"/>
              <w:right w:w="108" w:type="dxa"/>
            </w:tcMar>
            <w:vAlign w:val="bottom"/>
          </w:tcPr>
          <w:p w14:paraId="0B17D07B"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Apator</w:t>
            </w:r>
            <w:proofErr w:type="spellEnd"/>
            <w:r w:rsidRPr="00F76EB7">
              <w:rPr>
                <w:rFonts w:ascii="Times New Roman" w:hAnsi="Times New Roman" w:cs="Times New Roman"/>
                <w:color w:val="000000" w:themeColor="text1"/>
                <w:sz w:val="24"/>
                <w:szCs w:val="24"/>
              </w:rPr>
              <w:t xml:space="preserve"> JS-2,5-02</w:t>
            </w:r>
          </w:p>
        </w:tc>
        <w:tc>
          <w:tcPr>
            <w:tcW w:w="960" w:type="dxa"/>
            <w:tcBorders>
              <w:top w:val="single" w:sz="6" w:space="0" w:color="000000"/>
              <w:left w:val="single" w:sz="6" w:space="0" w:color="000000"/>
              <w:bottom w:val="single" w:sz="6" w:space="0" w:color="000000"/>
              <w:right w:val="single" w:sz="4" w:space="0" w:color="000000"/>
            </w:tcBorders>
            <w:shd w:val="clear" w:color="auto" w:fill="auto"/>
            <w:noWrap/>
            <w:tcMar>
              <w:top w:w="0" w:type="dxa"/>
              <w:left w:w="108" w:type="dxa"/>
              <w:bottom w:w="0" w:type="dxa"/>
              <w:right w:w="108" w:type="dxa"/>
            </w:tcMar>
            <w:vAlign w:val="bottom"/>
          </w:tcPr>
          <w:p w14:paraId="2BA5B8C1"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7</w:t>
            </w:r>
          </w:p>
        </w:tc>
      </w:tr>
      <w:tr w:rsidR="005F20D5" w:rsidRPr="00F76EB7" w14:paraId="589D00BA" w14:textId="77777777" w:rsidTr="000167B1">
        <w:trPr>
          <w:trHeight w:val="300"/>
          <w:jc w:val="center"/>
        </w:trPr>
        <w:tc>
          <w:tcPr>
            <w:tcW w:w="1980" w:type="dxa"/>
            <w:tcBorders>
              <w:top w:val="single" w:sz="6" w:space="0" w:color="000000"/>
              <w:left w:val="single" w:sz="4" w:space="0" w:color="000000"/>
              <w:bottom w:val="single" w:sz="6" w:space="0" w:color="000000"/>
              <w:right w:val="single" w:sz="6" w:space="0" w:color="000000"/>
            </w:tcBorders>
            <w:shd w:val="clear" w:color="auto" w:fill="auto"/>
            <w:noWrap/>
            <w:tcMar>
              <w:top w:w="0" w:type="dxa"/>
              <w:left w:w="108" w:type="dxa"/>
              <w:bottom w:w="0" w:type="dxa"/>
              <w:right w:w="108" w:type="dxa"/>
            </w:tcMar>
            <w:vAlign w:val="bottom"/>
          </w:tcPr>
          <w:p w14:paraId="11411A72"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460"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108" w:type="dxa"/>
              <w:bottom w:w="0" w:type="dxa"/>
              <w:right w:w="108" w:type="dxa"/>
            </w:tcMar>
            <w:vAlign w:val="bottom"/>
          </w:tcPr>
          <w:p w14:paraId="09A0503F"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Minomess</w:t>
            </w:r>
            <w:proofErr w:type="spellEnd"/>
            <w:r w:rsidRPr="00F76EB7">
              <w:rPr>
                <w:rFonts w:ascii="Times New Roman" w:hAnsi="Times New Roman" w:cs="Times New Roman"/>
                <w:color w:val="000000" w:themeColor="text1"/>
                <w:sz w:val="24"/>
                <w:szCs w:val="24"/>
              </w:rPr>
              <w:t xml:space="preserve"> (</w:t>
            </w:r>
            <w:proofErr w:type="spellStart"/>
            <w:r w:rsidRPr="00F76EB7">
              <w:rPr>
                <w:rFonts w:ascii="Times New Roman" w:hAnsi="Times New Roman" w:cs="Times New Roman"/>
                <w:color w:val="000000" w:themeColor="text1"/>
                <w:sz w:val="24"/>
                <w:szCs w:val="24"/>
              </w:rPr>
              <w:t>zenner</w:t>
            </w:r>
            <w:proofErr w:type="spellEnd"/>
            <w:r w:rsidRPr="00F76EB7">
              <w:rPr>
                <w:rFonts w:ascii="Times New Roman" w:hAnsi="Times New Roman" w:cs="Times New Roman"/>
                <w:color w:val="000000" w:themeColor="text1"/>
                <w:sz w:val="24"/>
                <w:szCs w:val="24"/>
              </w:rPr>
              <w:t>) ETW-M</w:t>
            </w:r>
          </w:p>
        </w:tc>
        <w:tc>
          <w:tcPr>
            <w:tcW w:w="960" w:type="dxa"/>
            <w:tcBorders>
              <w:top w:val="single" w:sz="6" w:space="0" w:color="000000"/>
              <w:left w:val="single" w:sz="6" w:space="0" w:color="000000"/>
              <w:bottom w:val="single" w:sz="6" w:space="0" w:color="000000"/>
              <w:right w:val="single" w:sz="4" w:space="0" w:color="000000"/>
            </w:tcBorders>
            <w:shd w:val="clear" w:color="auto" w:fill="auto"/>
            <w:noWrap/>
            <w:tcMar>
              <w:top w:w="0" w:type="dxa"/>
              <w:left w:w="108" w:type="dxa"/>
              <w:bottom w:w="0" w:type="dxa"/>
              <w:right w:w="108" w:type="dxa"/>
            </w:tcMar>
            <w:vAlign w:val="bottom"/>
          </w:tcPr>
          <w:p w14:paraId="663349A4"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168</w:t>
            </w:r>
          </w:p>
        </w:tc>
      </w:tr>
      <w:tr w:rsidR="005F20D5" w:rsidRPr="00F76EB7" w14:paraId="1ADFF489" w14:textId="77777777" w:rsidTr="000167B1">
        <w:trPr>
          <w:trHeight w:val="300"/>
          <w:jc w:val="center"/>
        </w:trPr>
        <w:tc>
          <w:tcPr>
            <w:tcW w:w="1980" w:type="dxa"/>
            <w:tcBorders>
              <w:top w:val="single" w:sz="6" w:space="0" w:color="000000"/>
              <w:left w:val="single" w:sz="4" w:space="0" w:color="000000"/>
              <w:bottom w:val="single" w:sz="6" w:space="0" w:color="000000"/>
              <w:right w:val="single" w:sz="6" w:space="0" w:color="000000"/>
            </w:tcBorders>
            <w:shd w:val="clear" w:color="auto" w:fill="auto"/>
            <w:noWrap/>
            <w:tcMar>
              <w:top w:w="0" w:type="dxa"/>
              <w:left w:w="108" w:type="dxa"/>
              <w:bottom w:w="0" w:type="dxa"/>
              <w:right w:w="108" w:type="dxa"/>
            </w:tcMar>
            <w:vAlign w:val="bottom"/>
          </w:tcPr>
          <w:p w14:paraId="1A31CBD8" w14:textId="77777777" w:rsidR="00CB7504" w:rsidRPr="00F76EB7" w:rsidRDefault="00CB7504" w:rsidP="00BD09EC">
            <w:pPr>
              <w:spacing w:after="0" w:line="240" w:lineRule="auto"/>
              <w:jc w:val="both"/>
              <w:rPr>
                <w:rFonts w:ascii="Times New Roman" w:hAnsi="Times New Roman" w:cs="Times New Roman"/>
                <w:color w:val="000000" w:themeColor="text1"/>
                <w:sz w:val="24"/>
                <w:szCs w:val="24"/>
              </w:rPr>
            </w:pPr>
          </w:p>
        </w:tc>
        <w:tc>
          <w:tcPr>
            <w:tcW w:w="3460"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108" w:type="dxa"/>
              <w:bottom w:w="0" w:type="dxa"/>
              <w:right w:w="108" w:type="dxa"/>
            </w:tcMar>
            <w:vAlign w:val="bottom"/>
          </w:tcPr>
          <w:p w14:paraId="0365E302" w14:textId="77777777" w:rsidR="00CB7504" w:rsidRPr="00F76EB7" w:rsidRDefault="00CB7504" w:rsidP="00BD09EC">
            <w:pPr>
              <w:spacing w:after="0" w:line="240" w:lineRule="auto"/>
              <w:jc w:val="both"/>
              <w:rPr>
                <w:rFonts w:ascii="Times New Roman" w:hAnsi="Times New Roman" w:cs="Times New Roman"/>
                <w:color w:val="000000" w:themeColor="text1"/>
                <w:sz w:val="24"/>
                <w:szCs w:val="24"/>
              </w:rPr>
            </w:pPr>
          </w:p>
        </w:tc>
        <w:tc>
          <w:tcPr>
            <w:tcW w:w="960" w:type="dxa"/>
            <w:tcBorders>
              <w:top w:val="single" w:sz="6" w:space="0" w:color="000000"/>
              <w:left w:val="single" w:sz="6" w:space="0" w:color="000000"/>
              <w:bottom w:val="single" w:sz="6" w:space="0" w:color="000000"/>
              <w:right w:val="single" w:sz="4" w:space="0" w:color="000000"/>
            </w:tcBorders>
            <w:shd w:val="clear" w:color="auto" w:fill="auto"/>
            <w:noWrap/>
            <w:tcMar>
              <w:top w:w="0" w:type="dxa"/>
              <w:left w:w="108" w:type="dxa"/>
              <w:bottom w:w="0" w:type="dxa"/>
              <w:right w:w="108" w:type="dxa"/>
            </w:tcMar>
            <w:vAlign w:val="bottom"/>
          </w:tcPr>
          <w:p w14:paraId="76C2666A" w14:textId="77777777" w:rsidR="00CB7504" w:rsidRPr="00F76EB7" w:rsidRDefault="00CB7504" w:rsidP="00BD09EC">
            <w:pPr>
              <w:spacing w:after="0" w:line="240" w:lineRule="auto"/>
              <w:jc w:val="both"/>
              <w:rPr>
                <w:rFonts w:ascii="Times New Roman" w:hAnsi="Times New Roman" w:cs="Times New Roman"/>
                <w:color w:val="000000" w:themeColor="text1"/>
                <w:sz w:val="24"/>
                <w:szCs w:val="24"/>
              </w:rPr>
            </w:pPr>
          </w:p>
        </w:tc>
      </w:tr>
      <w:tr w:rsidR="005F20D5" w:rsidRPr="00F76EB7" w14:paraId="05649583" w14:textId="77777777" w:rsidTr="000167B1">
        <w:trPr>
          <w:trHeight w:val="300"/>
          <w:jc w:val="center"/>
        </w:trPr>
        <w:tc>
          <w:tcPr>
            <w:tcW w:w="1980" w:type="dxa"/>
            <w:tcBorders>
              <w:top w:val="single" w:sz="6" w:space="0" w:color="000000"/>
              <w:left w:val="single" w:sz="4" w:space="0" w:color="000000"/>
              <w:bottom w:val="single" w:sz="4" w:space="0" w:color="000000"/>
              <w:right w:val="single" w:sz="6" w:space="0" w:color="000000"/>
            </w:tcBorders>
            <w:shd w:val="clear" w:color="auto" w:fill="auto"/>
            <w:noWrap/>
            <w:tcMar>
              <w:top w:w="0" w:type="dxa"/>
              <w:left w:w="108" w:type="dxa"/>
              <w:bottom w:w="0" w:type="dxa"/>
              <w:right w:w="108" w:type="dxa"/>
            </w:tcMar>
            <w:vAlign w:val="bottom"/>
          </w:tcPr>
          <w:p w14:paraId="1CB4E159" w14:textId="77777777" w:rsidR="00CB7504" w:rsidRPr="00F76EB7" w:rsidRDefault="00CB7504" w:rsidP="00BD09EC">
            <w:pPr>
              <w:spacing w:after="0" w:line="240" w:lineRule="auto"/>
              <w:jc w:val="both"/>
              <w:rPr>
                <w:rFonts w:ascii="Times New Roman" w:hAnsi="Times New Roman" w:cs="Times New Roman"/>
                <w:color w:val="000000" w:themeColor="text1"/>
                <w:sz w:val="24"/>
                <w:szCs w:val="24"/>
              </w:rPr>
            </w:pPr>
          </w:p>
        </w:tc>
        <w:tc>
          <w:tcPr>
            <w:tcW w:w="3460" w:type="dxa"/>
            <w:tcBorders>
              <w:top w:val="single" w:sz="6" w:space="0" w:color="000000"/>
              <w:left w:val="single" w:sz="6" w:space="0" w:color="000000"/>
              <w:bottom w:val="single" w:sz="4" w:space="0" w:color="000000"/>
              <w:right w:val="single" w:sz="6" w:space="0" w:color="000000"/>
            </w:tcBorders>
            <w:shd w:val="clear" w:color="auto" w:fill="auto"/>
            <w:noWrap/>
            <w:tcMar>
              <w:top w:w="0" w:type="dxa"/>
              <w:left w:w="108" w:type="dxa"/>
              <w:bottom w:w="0" w:type="dxa"/>
              <w:right w:w="108" w:type="dxa"/>
            </w:tcMar>
            <w:vAlign w:val="bottom"/>
          </w:tcPr>
          <w:p w14:paraId="6235C1F0" w14:textId="77777777" w:rsidR="00CB7504" w:rsidRPr="00F76EB7" w:rsidRDefault="00145A58" w:rsidP="00BD09EC">
            <w:pPr>
              <w:spacing w:after="0" w:line="240" w:lineRule="auto"/>
              <w:jc w:val="both"/>
              <w:rPr>
                <w:rFonts w:ascii="Times New Roman" w:hAnsi="Times New Roman" w:cs="Times New Roman"/>
                <w:b/>
                <w:bCs/>
                <w:color w:val="000000" w:themeColor="text1"/>
                <w:sz w:val="24"/>
                <w:szCs w:val="24"/>
              </w:rPr>
            </w:pPr>
            <w:r w:rsidRPr="00F76EB7">
              <w:rPr>
                <w:rFonts w:ascii="Times New Roman" w:hAnsi="Times New Roman" w:cs="Times New Roman"/>
                <w:b/>
                <w:bCs/>
                <w:color w:val="000000" w:themeColor="text1"/>
                <w:sz w:val="24"/>
                <w:szCs w:val="24"/>
              </w:rPr>
              <w:t>Iš viso</w:t>
            </w:r>
          </w:p>
        </w:tc>
        <w:tc>
          <w:tcPr>
            <w:tcW w:w="960" w:type="dxa"/>
            <w:tcBorders>
              <w:top w:val="single" w:sz="6" w:space="0" w:color="000000"/>
              <w:left w:val="single" w:sz="6"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35DED47" w14:textId="77777777" w:rsidR="00CB7504" w:rsidRPr="00F76EB7" w:rsidRDefault="00145A58" w:rsidP="00BD09EC">
            <w:pPr>
              <w:spacing w:after="0" w:line="240" w:lineRule="auto"/>
              <w:jc w:val="both"/>
              <w:rPr>
                <w:rFonts w:ascii="Times New Roman" w:hAnsi="Times New Roman" w:cs="Times New Roman"/>
                <w:b/>
                <w:bCs/>
                <w:color w:val="000000" w:themeColor="text1"/>
                <w:sz w:val="24"/>
                <w:szCs w:val="24"/>
              </w:rPr>
            </w:pPr>
            <w:r w:rsidRPr="00F76EB7">
              <w:rPr>
                <w:rFonts w:ascii="Times New Roman" w:hAnsi="Times New Roman" w:cs="Times New Roman"/>
                <w:b/>
                <w:bCs/>
                <w:color w:val="000000" w:themeColor="text1"/>
                <w:sz w:val="24"/>
                <w:szCs w:val="24"/>
              </w:rPr>
              <w:t>2375</w:t>
            </w:r>
          </w:p>
        </w:tc>
      </w:tr>
      <w:tr w:rsidR="005F20D5" w:rsidRPr="00F76EB7" w14:paraId="71E7983C" w14:textId="77777777" w:rsidTr="000167B1">
        <w:trPr>
          <w:trHeight w:val="300"/>
          <w:jc w:val="center"/>
        </w:trPr>
        <w:tc>
          <w:tcPr>
            <w:tcW w:w="1980" w:type="dxa"/>
            <w:tcBorders>
              <w:top w:val="single" w:sz="4" w:space="0" w:color="000000"/>
            </w:tcBorders>
            <w:shd w:val="clear" w:color="auto" w:fill="auto"/>
            <w:noWrap/>
            <w:tcMar>
              <w:top w:w="0" w:type="dxa"/>
              <w:left w:w="108" w:type="dxa"/>
              <w:bottom w:w="0" w:type="dxa"/>
              <w:right w:w="108" w:type="dxa"/>
            </w:tcMar>
            <w:vAlign w:val="bottom"/>
          </w:tcPr>
          <w:p w14:paraId="7EC87876" w14:textId="77777777" w:rsidR="00CB7504" w:rsidRPr="00F76EB7" w:rsidRDefault="00CB7504" w:rsidP="00BD09EC">
            <w:pPr>
              <w:spacing w:after="0" w:line="240" w:lineRule="auto"/>
              <w:jc w:val="both"/>
              <w:rPr>
                <w:rFonts w:ascii="Times New Roman" w:hAnsi="Times New Roman" w:cs="Times New Roman"/>
                <w:b/>
                <w:bCs/>
                <w:color w:val="000000" w:themeColor="text1"/>
                <w:sz w:val="24"/>
                <w:szCs w:val="24"/>
              </w:rPr>
            </w:pPr>
          </w:p>
        </w:tc>
        <w:tc>
          <w:tcPr>
            <w:tcW w:w="3460" w:type="dxa"/>
            <w:tcBorders>
              <w:top w:val="single" w:sz="4" w:space="0" w:color="000000"/>
            </w:tcBorders>
            <w:shd w:val="clear" w:color="auto" w:fill="auto"/>
            <w:noWrap/>
            <w:tcMar>
              <w:top w:w="0" w:type="dxa"/>
              <w:left w:w="108" w:type="dxa"/>
              <w:bottom w:w="0" w:type="dxa"/>
              <w:right w:w="108" w:type="dxa"/>
            </w:tcMar>
            <w:vAlign w:val="bottom"/>
          </w:tcPr>
          <w:p w14:paraId="6BC237B5" w14:textId="77777777" w:rsidR="00CB7504" w:rsidRPr="00F76EB7" w:rsidRDefault="00CB7504" w:rsidP="00BD09EC">
            <w:pPr>
              <w:spacing w:after="0" w:line="240" w:lineRule="auto"/>
              <w:jc w:val="both"/>
              <w:rPr>
                <w:rFonts w:ascii="Times New Roman" w:hAnsi="Times New Roman" w:cs="Times New Roman"/>
                <w:color w:val="000000" w:themeColor="text1"/>
                <w:sz w:val="24"/>
                <w:szCs w:val="24"/>
              </w:rPr>
            </w:pPr>
          </w:p>
        </w:tc>
        <w:tc>
          <w:tcPr>
            <w:tcW w:w="960" w:type="dxa"/>
            <w:tcBorders>
              <w:top w:val="single" w:sz="4" w:space="0" w:color="000000"/>
            </w:tcBorders>
            <w:shd w:val="clear" w:color="auto" w:fill="auto"/>
            <w:noWrap/>
            <w:tcMar>
              <w:top w:w="0" w:type="dxa"/>
              <w:left w:w="108" w:type="dxa"/>
              <w:bottom w:w="0" w:type="dxa"/>
              <w:right w:w="108" w:type="dxa"/>
            </w:tcMar>
            <w:vAlign w:val="bottom"/>
          </w:tcPr>
          <w:p w14:paraId="14E009E0" w14:textId="77777777" w:rsidR="00CB7504" w:rsidRPr="00F76EB7" w:rsidRDefault="00CB7504" w:rsidP="00BD09EC">
            <w:pPr>
              <w:spacing w:after="0" w:line="240" w:lineRule="auto"/>
              <w:jc w:val="both"/>
              <w:rPr>
                <w:rFonts w:ascii="Times New Roman" w:hAnsi="Times New Roman" w:cs="Times New Roman"/>
                <w:color w:val="000000" w:themeColor="text1"/>
                <w:sz w:val="24"/>
                <w:szCs w:val="24"/>
              </w:rPr>
            </w:pPr>
          </w:p>
        </w:tc>
      </w:tr>
      <w:tr w:rsidR="005F20D5" w:rsidRPr="00F76EB7" w14:paraId="3440EA4E" w14:textId="77777777" w:rsidTr="000167B1">
        <w:trPr>
          <w:trHeight w:val="570"/>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C82909" w14:textId="77777777" w:rsidR="00CB7504" w:rsidRPr="00F76EB7" w:rsidRDefault="00145A58" w:rsidP="00BD09EC">
            <w:pPr>
              <w:spacing w:after="0" w:line="240" w:lineRule="auto"/>
              <w:jc w:val="both"/>
              <w:rPr>
                <w:rFonts w:ascii="Times New Roman" w:hAnsi="Times New Roman" w:cs="Times New Roman"/>
                <w:b/>
                <w:bCs/>
                <w:color w:val="000000" w:themeColor="text1"/>
                <w:sz w:val="24"/>
                <w:szCs w:val="24"/>
              </w:rPr>
            </w:pPr>
            <w:r w:rsidRPr="00F76EB7">
              <w:rPr>
                <w:rFonts w:ascii="Times New Roman" w:hAnsi="Times New Roman" w:cs="Times New Roman"/>
                <w:b/>
                <w:bCs/>
                <w:color w:val="000000" w:themeColor="text1"/>
                <w:sz w:val="24"/>
                <w:szCs w:val="24"/>
              </w:rPr>
              <w:t>Specifikacija</w:t>
            </w:r>
          </w:p>
        </w:tc>
        <w:tc>
          <w:tcPr>
            <w:tcW w:w="346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DB2633" w14:textId="77777777" w:rsidR="00CB7504" w:rsidRPr="00F76EB7" w:rsidRDefault="00145A58" w:rsidP="00BD09EC">
            <w:pPr>
              <w:spacing w:after="0" w:line="240" w:lineRule="auto"/>
              <w:jc w:val="both"/>
              <w:rPr>
                <w:rFonts w:ascii="Times New Roman" w:hAnsi="Times New Roman" w:cs="Times New Roman"/>
                <w:b/>
                <w:bCs/>
                <w:color w:val="000000" w:themeColor="text1"/>
                <w:sz w:val="24"/>
                <w:szCs w:val="24"/>
              </w:rPr>
            </w:pPr>
            <w:r w:rsidRPr="00F76EB7">
              <w:rPr>
                <w:rFonts w:ascii="Times New Roman" w:hAnsi="Times New Roman" w:cs="Times New Roman"/>
                <w:b/>
                <w:bCs/>
                <w:color w:val="000000" w:themeColor="text1"/>
                <w:sz w:val="24"/>
                <w:szCs w:val="24"/>
              </w:rPr>
              <w:t>Modelis/</w:t>
            </w:r>
            <w:r w:rsidRPr="00F76EB7">
              <w:rPr>
                <w:rFonts w:ascii="Times New Roman" w:hAnsi="Times New Roman" w:cs="Times New Roman"/>
                <w:b/>
                <w:bCs/>
                <w:color w:val="000000" w:themeColor="text1"/>
                <w:sz w:val="24"/>
                <w:szCs w:val="24"/>
              </w:rPr>
              <w:br/>
              <w:t>Gamintojas</w:t>
            </w:r>
          </w:p>
        </w:tc>
        <w:tc>
          <w:tcPr>
            <w:tcW w:w="960"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3552388"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Vnt.</w:t>
            </w:r>
          </w:p>
        </w:tc>
      </w:tr>
      <w:tr w:rsidR="005F20D5" w:rsidRPr="00F76EB7" w14:paraId="5906F956" w14:textId="77777777">
        <w:trPr>
          <w:trHeight w:val="765"/>
          <w:jc w:val="center"/>
        </w:trPr>
        <w:tc>
          <w:tcPr>
            <w:tcW w:w="544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697A45" w14:textId="77777777" w:rsidR="00CB7504" w:rsidRPr="00F76EB7" w:rsidRDefault="00145A58" w:rsidP="00BD09EC">
            <w:pPr>
              <w:spacing w:after="0" w:line="240" w:lineRule="auto"/>
              <w:jc w:val="both"/>
              <w:rPr>
                <w:rFonts w:ascii="Times New Roman" w:hAnsi="Times New Roman" w:cs="Times New Roman"/>
                <w:b/>
                <w:bCs/>
                <w:color w:val="000000" w:themeColor="text1"/>
                <w:sz w:val="24"/>
                <w:szCs w:val="24"/>
              </w:rPr>
            </w:pPr>
            <w:r w:rsidRPr="00F76EB7">
              <w:rPr>
                <w:rFonts w:ascii="Times New Roman" w:hAnsi="Times New Roman" w:cs="Times New Roman"/>
                <w:b/>
                <w:bCs/>
                <w:color w:val="000000" w:themeColor="text1"/>
                <w:sz w:val="24"/>
                <w:szCs w:val="24"/>
              </w:rPr>
              <w:t>Šilumos skaitikliai  daugiabučių namų įvaduose , skaičiuojantys šilumą butams, kuriems teikiamas karštas vanduo</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E846AEE"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r>
      <w:tr w:rsidR="005F20D5" w:rsidRPr="00F76EB7" w14:paraId="5007E3B9" w14:textId="77777777" w:rsidTr="000167B1">
        <w:trPr>
          <w:trHeight w:val="300"/>
          <w:jc w:val="center"/>
        </w:trPr>
        <w:tc>
          <w:tcPr>
            <w:tcW w:w="198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B984004"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DN20- DN32</w:t>
            </w:r>
          </w:p>
        </w:tc>
        <w:tc>
          <w:tcPr>
            <w:tcW w:w="34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1ADCC940"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AXIOMA QALCOSONIC E3</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3215007"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6</w:t>
            </w:r>
          </w:p>
        </w:tc>
      </w:tr>
      <w:tr w:rsidR="005F20D5" w:rsidRPr="00F76EB7" w14:paraId="65C467D3" w14:textId="77777777" w:rsidTr="000167B1">
        <w:trPr>
          <w:trHeight w:val="300"/>
          <w:jc w:val="center"/>
        </w:trPr>
        <w:tc>
          <w:tcPr>
            <w:tcW w:w="1980" w:type="dxa"/>
            <w:tcBorders>
              <w:top w:val="single" w:sz="4" w:space="0" w:color="000000"/>
              <w:left w:val="single" w:sz="4" w:space="0" w:color="000000"/>
              <w:bottom w:val="single" w:sz="6" w:space="0" w:color="000000"/>
            </w:tcBorders>
            <w:shd w:val="clear" w:color="auto" w:fill="auto"/>
            <w:noWrap/>
            <w:tcMar>
              <w:top w:w="0" w:type="dxa"/>
              <w:left w:w="108" w:type="dxa"/>
              <w:bottom w:w="0" w:type="dxa"/>
              <w:right w:w="108" w:type="dxa"/>
            </w:tcMar>
            <w:vAlign w:val="bottom"/>
          </w:tcPr>
          <w:p w14:paraId="59B81F79"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46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79C5B0C"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AXIOMA QALCOSONIC F2</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45D9907"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2</w:t>
            </w:r>
          </w:p>
        </w:tc>
      </w:tr>
      <w:tr w:rsidR="005F20D5" w:rsidRPr="00F76EB7" w14:paraId="4EA5E466" w14:textId="77777777" w:rsidTr="000167B1">
        <w:trPr>
          <w:trHeight w:val="300"/>
          <w:jc w:val="center"/>
        </w:trPr>
        <w:tc>
          <w:tcPr>
            <w:tcW w:w="1980" w:type="dxa"/>
            <w:tcBorders>
              <w:top w:val="single" w:sz="6" w:space="0" w:color="000000"/>
              <w:left w:val="single" w:sz="4" w:space="0" w:color="000000"/>
              <w:bottom w:val="single" w:sz="6" w:space="0" w:color="000000"/>
            </w:tcBorders>
            <w:shd w:val="clear" w:color="auto" w:fill="auto"/>
            <w:noWrap/>
            <w:tcMar>
              <w:top w:w="0" w:type="dxa"/>
              <w:left w:w="108" w:type="dxa"/>
              <w:bottom w:w="0" w:type="dxa"/>
              <w:right w:w="108" w:type="dxa"/>
            </w:tcMar>
            <w:vAlign w:val="bottom"/>
          </w:tcPr>
          <w:p w14:paraId="3ACFF207"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46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684D15B"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KAMSTRUP MULTICAL 401</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0606F98"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45</w:t>
            </w:r>
          </w:p>
        </w:tc>
      </w:tr>
      <w:tr w:rsidR="005F20D5" w:rsidRPr="00F76EB7" w14:paraId="2312C3E7" w14:textId="77777777" w:rsidTr="000167B1">
        <w:trPr>
          <w:trHeight w:val="300"/>
          <w:jc w:val="center"/>
        </w:trPr>
        <w:tc>
          <w:tcPr>
            <w:tcW w:w="1980" w:type="dxa"/>
            <w:tcBorders>
              <w:top w:val="single" w:sz="6" w:space="0" w:color="000000"/>
              <w:left w:val="single" w:sz="4" w:space="0" w:color="000000"/>
              <w:bottom w:val="single" w:sz="6" w:space="0" w:color="000000"/>
            </w:tcBorders>
            <w:shd w:val="clear" w:color="auto" w:fill="auto"/>
            <w:noWrap/>
            <w:tcMar>
              <w:top w:w="0" w:type="dxa"/>
              <w:left w:w="108" w:type="dxa"/>
              <w:bottom w:w="0" w:type="dxa"/>
              <w:right w:w="108" w:type="dxa"/>
            </w:tcMar>
            <w:vAlign w:val="bottom"/>
          </w:tcPr>
          <w:p w14:paraId="4D37F026"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46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604CC80"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KAMSTRUP MULTICAL 402</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31263D84"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22</w:t>
            </w:r>
          </w:p>
        </w:tc>
      </w:tr>
      <w:tr w:rsidR="005F20D5" w:rsidRPr="00F76EB7" w14:paraId="3756257B" w14:textId="77777777" w:rsidTr="000167B1">
        <w:trPr>
          <w:trHeight w:val="300"/>
          <w:jc w:val="center"/>
        </w:trPr>
        <w:tc>
          <w:tcPr>
            <w:tcW w:w="1980" w:type="dxa"/>
            <w:tcBorders>
              <w:top w:val="single" w:sz="6" w:space="0" w:color="000000"/>
              <w:left w:val="single" w:sz="4" w:space="0" w:color="000000"/>
              <w:bottom w:val="single" w:sz="6" w:space="0" w:color="000000"/>
            </w:tcBorders>
            <w:shd w:val="clear" w:color="auto" w:fill="auto"/>
            <w:noWrap/>
            <w:tcMar>
              <w:top w:w="0" w:type="dxa"/>
              <w:left w:w="108" w:type="dxa"/>
              <w:bottom w:w="0" w:type="dxa"/>
              <w:right w:w="108" w:type="dxa"/>
            </w:tcMar>
            <w:vAlign w:val="bottom"/>
          </w:tcPr>
          <w:p w14:paraId="21F22B51"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46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62749751"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KAMSTRUP MULTICAL 403</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DDDF6E9"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4</w:t>
            </w:r>
          </w:p>
        </w:tc>
      </w:tr>
      <w:tr w:rsidR="005F20D5" w:rsidRPr="00F76EB7" w14:paraId="2C2AE090" w14:textId="77777777" w:rsidTr="000167B1">
        <w:trPr>
          <w:trHeight w:val="600"/>
          <w:jc w:val="center"/>
        </w:trPr>
        <w:tc>
          <w:tcPr>
            <w:tcW w:w="1980" w:type="dxa"/>
            <w:tcBorders>
              <w:top w:val="single" w:sz="6" w:space="0" w:color="000000"/>
              <w:left w:val="single" w:sz="4" w:space="0" w:color="000000"/>
              <w:bottom w:val="single" w:sz="6" w:space="0" w:color="000000"/>
            </w:tcBorders>
            <w:shd w:val="clear" w:color="auto" w:fill="auto"/>
            <w:noWrap/>
            <w:tcMar>
              <w:top w:w="0" w:type="dxa"/>
              <w:left w:w="108" w:type="dxa"/>
              <w:bottom w:w="0" w:type="dxa"/>
              <w:right w:w="108" w:type="dxa"/>
            </w:tcMar>
            <w:vAlign w:val="bottom"/>
          </w:tcPr>
          <w:p w14:paraId="7EE8BB8B" w14:textId="77777777" w:rsidR="00CB7504" w:rsidRPr="00F76EB7" w:rsidRDefault="00CB7504" w:rsidP="00BD09EC">
            <w:pPr>
              <w:spacing w:after="0" w:line="240" w:lineRule="auto"/>
              <w:jc w:val="both"/>
              <w:rPr>
                <w:rFonts w:ascii="Times New Roman" w:hAnsi="Times New Roman" w:cs="Times New Roman"/>
                <w:color w:val="000000" w:themeColor="text1"/>
                <w:sz w:val="24"/>
                <w:szCs w:val="24"/>
              </w:rPr>
            </w:pPr>
          </w:p>
        </w:tc>
        <w:tc>
          <w:tcPr>
            <w:tcW w:w="3460" w:type="dxa"/>
            <w:tcBorders>
              <w:top w:val="single" w:sz="4"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bottom"/>
          </w:tcPr>
          <w:p w14:paraId="416FB7DC"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KAMSTRUP ULTRAFLOW 65-S-CFAF-334  MULTICAL 66E</w:t>
            </w:r>
          </w:p>
        </w:tc>
        <w:tc>
          <w:tcPr>
            <w:tcW w:w="960" w:type="dxa"/>
            <w:tcBorders>
              <w:top w:val="single" w:sz="4" w:space="0" w:color="000000"/>
              <w:left w:val="single" w:sz="6" w:space="0" w:color="000000"/>
              <w:bottom w:val="single" w:sz="6" w:space="0" w:color="000000"/>
              <w:right w:val="single" w:sz="4" w:space="0" w:color="000000"/>
            </w:tcBorders>
            <w:shd w:val="clear" w:color="auto" w:fill="auto"/>
            <w:noWrap/>
            <w:tcMar>
              <w:top w:w="0" w:type="dxa"/>
              <w:left w:w="108" w:type="dxa"/>
              <w:bottom w:w="0" w:type="dxa"/>
              <w:right w:w="108" w:type="dxa"/>
            </w:tcMar>
            <w:vAlign w:val="bottom"/>
          </w:tcPr>
          <w:p w14:paraId="75ED5034"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5</w:t>
            </w:r>
          </w:p>
        </w:tc>
      </w:tr>
      <w:tr w:rsidR="005F20D5" w:rsidRPr="00F76EB7" w14:paraId="00553F3C" w14:textId="77777777" w:rsidTr="000167B1">
        <w:trPr>
          <w:trHeight w:val="300"/>
          <w:jc w:val="center"/>
        </w:trPr>
        <w:tc>
          <w:tcPr>
            <w:tcW w:w="1980" w:type="dxa"/>
            <w:tcBorders>
              <w:top w:val="single" w:sz="6"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3F5CFF4" w14:textId="77777777" w:rsidR="00CB7504" w:rsidRPr="00F76EB7" w:rsidRDefault="00CB7504" w:rsidP="00BD09EC">
            <w:pPr>
              <w:spacing w:after="0" w:line="240" w:lineRule="auto"/>
              <w:jc w:val="both"/>
              <w:rPr>
                <w:rFonts w:ascii="Times New Roman" w:hAnsi="Times New Roman" w:cs="Times New Roman"/>
                <w:color w:val="000000" w:themeColor="text1"/>
                <w:sz w:val="24"/>
                <w:szCs w:val="24"/>
              </w:rPr>
            </w:pPr>
          </w:p>
        </w:tc>
        <w:tc>
          <w:tcPr>
            <w:tcW w:w="3460" w:type="dxa"/>
            <w:tcBorders>
              <w:top w:val="single" w:sz="6" w:space="0" w:color="000000"/>
              <w:left w:val="single" w:sz="4" w:space="0" w:color="000000"/>
              <w:bottom w:val="single" w:sz="6" w:space="0" w:color="000000"/>
              <w:right w:val="single" w:sz="6" w:space="0" w:color="000000"/>
            </w:tcBorders>
            <w:shd w:val="clear" w:color="auto" w:fill="auto"/>
            <w:noWrap/>
            <w:tcMar>
              <w:top w:w="0" w:type="dxa"/>
              <w:left w:w="108" w:type="dxa"/>
              <w:bottom w:w="0" w:type="dxa"/>
              <w:right w:w="108" w:type="dxa"/>
            </w:tcMar>
            <w:vAlign w:val="bottom"/>
          </w:tcPr>
          <w:p w14:paraId="08377CBD" w14:textId="77777777" w:rsidR="00CB7504" w:rsidRPr="00F76EB7" w:rsidRDefault="00CB7504" w:rsidP="00BD09EC">
            <w:pPr>
              <w:spacing w:after="0" w:line="240" w:lineRule="auto"/>
              <w:jc w:val="both"/>
              <w:rPr>
                <w:rFonts w:ascii="Times New Roman" w:hAnsi="Times New Roman" w:cs="Times New Roman"/>
                <w:color w:val="000000" w:themeColor="text1"/>
                <w:sz w:val="24"/>
                <w:szCs w:val="24"/>
              </w:rPr>
            </w:pPr>
          </w:p>
        </w:tc>
        <w:tc>
          <w:tcPr>
            <w:tcW w:w="960" w:type="dxa"/>
            <w:tcBorders>
              <w:top w:val="single" w:sz="6" w:space="0" w:color="000000"/>
              <w:left w:val="single" w:sz="6" w:space="0" w:color="000000"/>
              <w:bottom w:val="single" w:sz="6" w:space="0" w:color="000000"/>
              <w:right w:val="single" w:sz="4" w:space="0" w:color="000000"/>
            </w:tcBorders>
            <w:shd w:val="clear" w:color="auto" w:fill="auto"/>
            <w:noWrap/>
            <w:tcMar>
              <w:top w:w="0" w:type="dxa"/>
              <w:left w:w="108" w:type="dxa"/>
              <w:bottom w:w="0" w:type="dxa"/>
              <w:right w:w="108" w:type="dxa"/>
            </w:tcMar>
            <w:vAlign w:val="bottom"/>
          </w:tcPr>
          <w:p w14:paraId="53B921DF" w14:textId="77777777" w:rsidR="00CB7504" w:rsidRPr="00F76EB7" w:rsidRDefault="00CB7504" w:rsidP="00BD09EC">
            <w:pPr>
              <w:spacing w:after="0" w:line="240" w:lineRule="auto"/>
              <w:jc w:val="both"/>
              <w:rPr>
                <w:rFonts w:ascii="Times New Roman" w:hAnsi="Times New Roman" w:cs="Times New Roman"/>
                <w:color w:val="000000" w:themeColor="text1"/>
                <w:sz w:val="24"/>
                <w:szCs w:val="24"/>
              </w:rPr>
            </w:pPr>
          </w:p>
        </w:tc>
      </w:tr>
      <w:tr w:rsidR="005F20D5" w:rsidRPr="00F76EB7" w14:paraId="65D83CED" w14:textId="77777777" w:rsidTr="000167B1">
        <w:trPr>
          <w:trHeight w:val="300"/>
          <w:jc w:val="center"/>
        </w:trPr>
        <w:tc>
          <w:tcPr>
            <w:tcW w:w="1980" w:type="dxa"/>
            <w:tcBorders>
              <w:top w:val="single" w:sz="4" w:space="0" w:color="000000"/>
              <w:right w:val="single" w:sz="4" w:space="0" w:color="000000"/>
            </w:tcBorders>
            <w:shd w:val="clear" w:color="auto" w:fill="auto"/>
            <w:noWrap/>
            <w:tcMar>
              <w:top w:w="0" w:type="dxa"/>
              <w:left w:w="108" w:type="dxa"/>
              <w:bottom w:w="0" w:type="dxa"/>
              <w:right w:w="108" w:type="dxa"/>
            </w:tcMar>
            <w:vAlign w:val="bottom"/>
          </w:tcPr>
          <w:p w14:paraId="61677E64" w14:textId="77777777" w:rsidR="00CB7504" w:rsidRPr="00F76EB7" w:rsidRDefault="00CB7504" w:rsidP="00BD09EC">
            <w:pPr>
              <w:spacing w:after="0" w:line="240" w:lineRule="auto"/>
              <w:jc w:val="both"/>
              <w:rPr>
                <w:rFonts w:ascii="Times New Roman" w:hAnsi="Times New Roman" w:cs="Times New Roman"/>
                <w:color w:val="000000" w:themeColor="text1"/>
                <w:sz w:val="24"/>
                <w:szCs w:val="24"/>
              </w:rPr>
            </w:pPr>
          </w:p>
        </w:tc>
        <w:tc>
          <w:tcPr>
            <w:tcW w:w="3460" w:type="dxa"/>
            <w:tcBorders>
              <w:top w:val="single" w:sz="6" w:space="0" w:color="000000"/>
              <w:left w:val="single" w:sz="4" w:space="0" w:color="000000"/>
              <w:bottom w:val="single" w:sz="4" w:space="0" w:color="000000"/>
              <w:right w:val="single" w:sz="6" w:space="0" w:color="000000"/>
            </w:tcBorders>
            <w:shd w:val="clear" w:color="auto" w:fill="auto"/>
            <w:noWrap/>
            <w:tcMar>
              <w:top w:w="0" w:type="dxa"/>
              <w:left w:w="108" w:type="dxa"/>
              <w:bottom w:w="0" w:type="dxa"/>
              <w:right w:w="108" w:type="dxa"/>
            </w:tcMar>
            <w:vAlign w:val="bottom"/>
          </w:tcPr>
          <w:p w14:paraId="5A68B8DD" w14:textId="77777777" w:rsidR="00CB7504" w:rsidRPr="00F76EB7" w:rsidRDefault="00145A58" w:rsidP="00BD09EC">
            <w:pPr>
              <w:spacing w:after="0" w:line="240" w:lineRule="auto"/>
              <w:jc w:val="both"/>
              <w:rPr>
                <w:rFonts w:ascii="Times New Roman" w:hAnsi="Times New Roman" w:cs="Times New Roman"/>
                <w:b/>
                <w:bCs/>
                <w:color w:val="000000" w:themeColor="text1"/>
                <w:sz w:val="24"/>
                <w:szCs w:val="24"/>
              </w:rPr>
            </w:pPr>
            <w:r w:rsidRPr="00F76EB7">
              <w:rPr>
                <w:rFonts w:ascii="Times New Roman" w:hAnsi="Times New Roman" w:cs="Times New Roman"/>
                <w:b/>
                <w:bCs/>
                <w:color w:val="000000" w:themeColor="text1"/>
                <w:sz w:val="24"/>
                <w:szCs w:val="24"/>
              </w:rPr>
              <w:t>Iš viso</w:t>
            </w:r>
          </w:p>
        </w:tc>
        <w:tc>
          <w:tcPr>
            <w:tcW w:w="960" w:type="dxa"/>
            <w:tcBorders>
              <w:top w:val="single" w:sz="6" w:space="0" w:color="000000"/>
              <w:left w:val="single" w:sz="6"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E88EC25" w14:textId="77777777" w:rsidR="00CB7504" w:rsidRPr="00F76EB7" w:rsidRDefault="00145A58" w:rsidP="00BD09EC">
            <w:pPr>
              <w:spacing w:after="0" w:line="240" w:lineRule="auto"/>
              <w:jc w:val="both"/>
              <w:rPr>
                <w:rFonts w:ascii="Times New Roman" w:hAnsi="Times New Roman" w:cs="Times New Roman"/>
                <w:b/>
                <w:bCs/>
                <w:color w:val="000000" w:themeColor="text1"/>
                <w:sz w:val="24"/>
                <w:szCs w:val="24"/>
              </w:rPr>
            </w:pPr>
            <w:r w:rsidRPr="00F76EB7">
              <w:rPr>
                <w:rFonts w:ascii="Times New Roman" w:hAnsi="Times New Roman" w:cs="Times New Roman"/>
                <w:b/>
                <w:bCs/>
                <w:color w:val="000000" w:themeColor="text1"/>
                <w:sz w:val="24"/>
                <w:szCs w:val="24"/>
              </w:rPr>
              <w:t>84</w:t>
            </w:r>
          </w:p>
        </w:tc>
      </w:tr>
    </w:tbl>
    <w:p w14:paraId="33A6491C" w14:textId="77777777" w:rsidR="00CB7504" w:rsidRPr="00F76EB7" w:rsidRDefault="00145A58" w:rsidP="007E0E4E">
      <w:pPr>
        <w:jc w:val="center"/>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____________</w:t>
      </w:r>
    </w:p>
    <w:p w14:paraId="0D4F7810" w14:textId="77777777" w:rsidR="00CB7504" w:rsidRPr="00F76EB7" w:rsidRDefault="00CB7504" w:rsidP="00BD09EC">
      <w:pPr>
        <w:jc w:val="both"/>
        <w:rPr>
          <w:rFonts w:ascii="Times New Roman" w:hAnsi="Times New Roman" w:cs="Times New Roman"/>
          <w:color w:val="000000" w:themeColor="text1"/>
          <w:sz w:val="24"/>
          <w:szCs w:val="24"/>
        </w:rPr>
      </w:pPr>
    </w:p>
    <w:p w14:paraId="3CBDBCD4" w14:textId="77777777" w:rsidR="00CB7504" w:rsidRPr="00F76EB7" w:rsidRDefault="00CB7504" w:rsidP="00BD09EC">
      <w:pPr>
        <w:jc w:val="both"/>
        <w:rPr>
          <w:rFonts w:ascii="Times New Roman" w:hAnsi="Times New Roman" w:cs="Times New Roman"/>
          <w:color w:val="000000" w:themeColor="text1"/>
          <w:sz w:val="24"/>
          <w:szCs w:val="24"/>
        </w:rPr>
      </w:pPr>
    </w:p>
    <w:p w14:paraId="5601E1A3" w14:textId="77777777" w:rsidR="00CB7504" w:rsidRPr="00F76EB7" w:rsidRDefault="00CB7504" w:rsidP="00BD09EC">
      <w:pPr>
        <w:jc w:val="both"/>
        <w:rPr>
          <w:rFonts w:ascii="Times New Roman" w:hAnsi="Times New Roman" w:cs="Times New Roman"/>
          <w:color w:val="000000" w:themeColor="text1"/>
          <w:sz w:val="24"/>
          <w:szCs w:val="24"/>
        </w:rPr>
      </w:pPr>
    </w:p>
    <w:p w14:paraId="213A1524" w14:textId="77777777" w:rsidR="00CB7504" w:rsidRPr="00F76EB7" w:rsidRDefault="00CB7504" w:rsidP="00BD09EC">
      <w:pPr>
        <w:jc w:val="both"/>
        <w:rPr>
          <w:rFonts w:ascii="Times New Roman" w:hAnsi="Times New Roman" w:cs="Times New Roman"/>
          <w:color w:val="000000" w:themeColor="text1"/>
          <w:sz w:val="24"/>
          <w:szCs w:val="24"/>
        </w:rPr>
      </w:pPr>
    </w:p>
    <w:p w14:paraId="4C49C145" w14:textId="77777777" w:rsidR="00CB7504" w:rsidRPr="00F76EB7" w:rsidRDefault="00CB7504" w:rsidP="00BD09EC">
      <w:pPr>
        <w:jc w:val="both"/>
        <w:rPr>
          <w:rFonts w:ascii="Times New Roman" w:hAnsi="Times New Roman" w:cs="Times New Roman"/>
          <w:color w:val="000000" w:themeColor="text1"/>
          <w:sz w:val="24"/>
          <w:szCs w:val="24"/>
        </w:rPr>
      </w:pPr>
    </w:p>
    <w:p w14:paraId="448860F0" w14:textId="77777777" w:rsidR="00CB7504" w:rsidRPr="00F76EB7" w:rsidRDefault="00CB7504" w:rsidP="00BD09EC">
      <w:pPr>
        <w:jc w:val="both"/>
        <w:rPr>
          <w:rFonts w:ascii="Times New Roman" w:hAnsi="Times New Roman" w:cs="Times New Roman"/>
          <w:color w:val="000000" w:themeColor="text1"/>
          <w:sz w:val="24"/>
          <w:szCs w:val="24"/>
        </w:rPr>
      </w:pPr>
    </w:p>
    <w:p w14:paraId="3EFBAE1B" w14:textId="77777777" w:rsidR="00CB7504" w:rsidRPr="00F76EB7" w:rsidRDefault="00CB7504" w:rsidP="00BD09EC">
      <w:pPr>
        <w:jc w:val="both"/>
        <w:rPr>
          <w:rFonts w:ascii="Times New Roman" w:hAnsi="Times New Roman" w:cs="Times New Roman"/>
          <w:color w:val="000000" w:themeColor="text1"/>
          <w:sz w:val="24"/>
          <w:szCs w:val="24"/>
        </w:rPr>
      </w:pPr>
    </w:p>
    <w:p w14:paraId="05A394A3" w14:textId="77777777" w:rsidR="00CB7504" w:rsidRPr="00F76EB7" w:rsidRDefault="00CB7504" w:rsidP="00BD09EC">
      <w:pPr>
        <w:jc w:val="both"/>
        <w:rPr>
          <w:rFonts w:ascii="Times New Roman" w:hAnsi="Times New Roman" w:cs="Times New Roman"/>
          <w:color w:val="000000" w:themeColor="text1"/>
          <w:sz w:val="24"/>
          <w:szCs w:val="24"/>
        </w:rPr>
      </w:pPr>
    </w:p>
    <w:p w14:paraId="7D2A64E7" w14:textId="77777777" w:rsidR="007E0E4E" w:rsidRPr="00F76EB7" w:rsidRDefault="007E0E4E" w:rsidP="00BD09EC">
      <w:pPr>
        <w:jc w:val="both"/>
        <w:rPr>
          <w:rFonts w:ascii="Times New Roman" w:hAnsi="Times New Roman" w:cs="Times New Roman"/>
          <w:color w:val="000000" w:themeColor="text1"/>
          <w:sz w:val="24"/>
          <w:szCs w:val="24"/>
        </w:rPr>
      </w:pPr>
    </w:p>
    <w:p w14:paraId="39C7BE4D" w14:textId="77777777" w:rsidR="007E0E4E" w:rsidRPr="00F76EB7" w:rsidRDefault="007E0E4E" w:rsidP="00BD09EC">
      <w:pPr>
        <w:jc w:val="both"/>
        <w:rPr>
          <w:rFonts w:ascii="Times New Roman" w:hAnsi="Times New Roman" w:cs="Times New Roman"/>
          <w:color w:val="000000" w:themeColor="text1"/>
          <w:sz w:val="24"/>
          <w:szCs w:val="24"/>
        </w:rPr>
      </w:pPr>
    </w:p>
    <w:p w14:paraId="2A63B042" w14:textId="77777777" w:rsidR="007E0E4E" w:rsidRPr="00F76EB7" w:rsidRDefault="007E0E4E" w:rsidP="00BD09EC">
      <w:pPr>
        <w:jc w:val="both"/>
        <w:rPr>
          <w:rFonts w:ascii="Times New Roman" w:hAnsi="Times New Roman" w:cs="Times New Roman"/>
          <w:color w:val="000000" w:themeColor="text1"/>
          <w:sz w:val="24"/>
          <w:szCs w:val="24"/>
        </w:rPr>
      </w:pPr>
    </w:p>
    <w:p w14:paraId="6F89F0D4" w14:textId="77777777" w:rsidR="00CB7504" w:rsidRPr="00F76EB7" w:rsidRDefault="00145A58" w:rsidP="00BD09EC">
      <w:pPr>
        <w:ind w:left="5387"/>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Geriamojo vandens, karšto vandens ir šilumos apskaitos prietaisų duomenų nuskaitymo įrangos, jos montavimo ir konfigūravimo paslaugų pirkimo techninės specifikacijos</w:t>
      </w:r>
    </w:p>
    <w:p w14:paraId="19E8D706" w14:textId="77777777" w:rsidR="00CB7504" w:rsidRPr="00F76EB7" w:rsidRDefault="00145A58" w:rsidP="00BD09EC">
      <w:pPr>
        <w:ind w:left="5387"/>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2 priedas</w:t>
      </w:r>
    </w:p>
    <w:p w14:paraId="148DCB23" w14:textId="77777777" w:rsidR="00CB7504" w:rsidRPr="00F76EB7" w:rsidRDefault="00145A58" w:rsidP="000167B1">
      <w:pPr>
        <w:jc w:val="center"/>
        <w:rPr>
          <w:rFonts w:ascii="Times New Roman" w:hAnsi="Times New Roman" w:cs="Times New Roman"/>
          <w:b/>
          <w:bCs/>
          <w:color w:val="000000" w:themeColor="text1"/>
          <w:sz w:val="24"/>
          <w:szCs w:val="24"/>
        </w:rPr>
      </w:pPr>
      <w:r w:rsidRPr="00F76EB7">
        <w:rPr>
          <w:rFonts w:ascii="Times New Roman" w:hAnsi="Times New Roman" w:cs="Times New Roman"/>
          <w:b/>
          <w:bCs/>
          <w:color w:val="000000" w:themeColor="text1"/>
          <w:sz w:val="24"/>
          <w:szCs w:val="24"/>
        </w:rPr>
        <w:t>Apskaitos prietaisų skaičius individualiuose gyvenamuosiuose namuose</w:t>
      </w:r>
    </w:p>
    <w:tbl>
      <w:tblPr>
        <w:tblW w:w="6360" w:type="dxa"/>
        <w:jc w:val="center"/>
        <w:tblCellMar>
          <w:left w:w="10" w:type="dxa"/>
          <w:right w:w="10" w:type="dxa"/>
        </w:tblCellMar>
        <w:tblLook w:val="0000" w:firstRow="0" w:lastRow="0" w:firstColumn="0" w:lastColumn="0" w:noHBand="0" w:noVBand="0"/>
      </w:tblPr>
      <w:tblGrid>
        <w:gridCol w:w="1840"/>
        <w:gridCol w:w="3560"/>
        <w:gridCol w:w="960"/>
      </w:tblGrid>
      <w:tr w:rsidR="005F20D5" w:rsidRPr="00F76EB7" w14:paraId="5930C68D" w14:textId="77777777">
        <w:trPr>
          <w:trHeight w:val="570"/>
          <w:jc w:val="center"/>
        </w:trPr>
        <w:tc>
          <w:tcPr>
            <w:tcW w:w="1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B6BBE8" w14:textId="77777777" w:rsidR="00CB7504" w:rsidRPr="00F76EB7" w:rsidRDefault="00145A58" w:rsidP="00BD09EC">
            <w:pPr>
              <w:spacing w:after="0" w:line="240" w:lineRule="auto"/>
              <w:jc w:val="both"/>
              <w:rPr>
                <w:rFonts w:ascii="Times New Roman" w:hAnsi="Times New Roman" w:cs="Times New Roman"/>
                <w:b/>
                <w:bCs/>
                <w:color w:val="000000" w:themeColor="text1"/>
                <w:sz w:val="24"/>
                <w:szCs w:val="24"/>
              </w:rPr>
            </w:pPr>
            <w:r w:rsidRPr="00F76EB7">
              <w:rPr>
                <w:rFonts w:ascii="Times New Roman" w:hAnsi="Times New Roman" w:cs="Times New Roman"/>
                <w:b/>
                <w:bCs/>
                <w:color w:val="000000" w:themeColor="text1"/>
                <w:sz w:val="24"/>
                <w:szCs w:val="24"/>
              </w:rPr>
              <w:t>Specifikacija</w:t>
            </w:r>
          </w:p>
        </w:tc>
        <w:tc>
          <w:tcPr>
            <w:tcW w:w="356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5383FA" w14:textId="77777777" w:rsidR="00CB7504" w:rsidRPr="00F76EB7" w:rsidRDefault="00145A58" w:rsidP="00BD09EC">
            <w:pPr>
              <w:spacing w:after="0" w:line="240" w:lineRule="auto"/>
              <w:jc w:val="both"/>
              <w:rPr>
                <w:rFonts w:ascii="Times New Roman" w:hAnsi="Times New Roman" w:cs="Times New Roman"/>
                <w:b/>
                <w:bCs/>
                <w:color w:val="000000" w:themeColor="text1"/>
                <w:sz w:val="24"/>
                <w:szCs w:val="24"/>
              </w:rPr>
            </w:pPr>
            <w:r w:rsidRPr="00F76EB7">
              <w:rPr>
                <w:rFonts w:ascii="Times New Roman" w:hAnsi="Times New Roman" w:cs="Times New Roman"/>
                <w:b/>
                <w:bCs/>
                <w:color w:val="000000" w:themeColor="text1"/>
                <w:sz w:val="24"/>
                <w:szCs w:val="24"/>
              </w:rPr>
              <w:t>Modelis/</w:t>
            </w:r>
            <w:r w:rsidRPr="00F76EB7">
              <w:rPr>
                <w:rFonts w:ascii="Times New Roman" w:hAnsi="Times New Roman" w:cs="Times New Roman"/>
                <w:b/>
                <w:bCs/>
                <w:color w:val="000000" w:themeColor="text1"/>
                <w:sz w:val="24"/>
                <w:szCs w:val="24"/>
              </w:rPr>
              <w:br/>
              <w:t>Gamintojas</w:t>
            </w:r>
          </w:p>
        </w:tc>
        <w:tc>
          <w:tcPr>
            <w:tcW w:w="960"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5FAFFB7"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Vnt.</w:t>
            </w:r>
          </w:p>
        </w:tc>
      </w:tr>
      <w:tr w:rsidR="005F20D5" w:rsidRPr="00F76EB7" w14:paraId="1EDC6D6E"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3DFC78"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DN15</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480B5AFD"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BANA</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76AE7C1D"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15</w:t>
            </w:r>
          </w:p>
        </w:tc>
      </w:tr>
      <w:tr w:rsidR="005F20D5" w:rsidRPr="00F76EB7" w14:paraId="31187F02"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95EE969"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192D0975"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CDSDPLUS</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6FD09CB3"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w:t>
            </w:r>
          </w:p>
        </w:tc>
      </w:tr>
      <w:tr w:rsidR="005F20D5" w:rsidRPr="00F76EB7" w14:paraId="098264C3"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3CD2C7F"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4130C387"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Minol</w:t>
            </w:r>
            <w:proofErr w:type="spellEnd"/>
            <w:r w:rsidRPr="00F76EB7">
              <w:rPr>
                <w:rFonts w:ascii="Times New Roman" w:hAnsi="Times New Roman" w:cs="Times New Roman"/>
                <w:color w:val="000000" w:themeColor="text1"/>
                <w:sz w:val="24"/>
                <w:szCs w:val="24"/>
              </w:rPr>
              <w:t>/</w:t>
            </w:r>
            <w:proofErr w:type="spellStart"/>
            <w:r w:rsidRPr="00F76EB7">
              <w:rPr>
                <w:rFonts w:ascii="Times New Roman" w:hAnsi="Times New Roman" w:cs="Times New Roman"/>
                <w:color w:val="000000" w:themeColor="text1"/>
                <w:sz w:val="24"/>
                <w:szCs w:val="24"/>
              </w:rPr>
              <w:t>Minomess</w:t>
            </w:r>
            <w:proofErr w:type="spellEnd"/>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6C9DF26"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24</w:t>
            </w:r>
          </w:p>
        </w:tc>
      </w:tr>
      <w:tr w:rsidR="005F20D5" w:rsidRPr="00F76EB7" w14:paraId="1138DF24"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6A6049E7"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B00248C"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Zenner</w:t>
            </w:r>
            <w:proofErr w:type="spellEnd"/>
            <w:r w:rsidRPr="00F76EB7">
              <w:rPr>
                <w:rFonts w:ascii="Times New Roman" w:hAnsi="Times New Roman" w:cs="Times New Roman"/>
                <w:color w:val="000000" w:themeColor="text1"/>
                <w:sz w:val="24"/>
                <w:szCs w:val="24"/>
              </w:rPr>
              <w:t>/ETK-M</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F86CB7B"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7</w:t>
            </w:r>
          </w:p>
        </w:tc>
      </w:tr>
      <w:tr w:rsidR="005F20D5" w:rsidRPr="00F76EB7" w14:paraId="7104E935"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DD5170F"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2E27005"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be pavadinimo</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3F033ED"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100</w:t>
            </w:r>
          </w:p>
        </w:tc>
      </w:tr>
      <w:tr w:rsidR="005F20D5" w:rsidRPr="00F76EB7" w14:paraId="3E50BCB3"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738C7D"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DN15/L110</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3FE18987"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BANA</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A65CC05"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560</w:t>
            </w:r>
          </w:p>
        </w:tc>
      </w:tr>
      <w:tr w:rsidR="005F20D5" w:rsidRPr="00F76EB7" w14:paraId="315E498A"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A63F38C"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27831781"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CDSDPLUS</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6B297AF0"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33</w:t>
            </w:r>
          </w:p>
        </w:tc>
      </w:tr>
      <w:tr w:rsidR="005F20D5" w:rsidRPr="00F76EB7" w14:paraId="2CE37448"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93812D2"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4736B40B"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Maddalena</w:t>
            </w:r>
            <w:proofErr w:type="spellEnd"/>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8A5D4DA"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184</w:t>
            </w:r>
          </w:p>
        </w:tc>
      </w:tr>
      <w:tr w:rsidR="005F20D5" w:rsidRPr="00F76EB7" w14:paraId="23D0C4D6"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CF0B3C4"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292D363A"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Minol</w:t>
            </w:r>
            <w:proofErr w:type="spellEnd"/>
            <w:r w:rsidRPr="00F76EB7">
              <w:rPr>
                <w:rFonts w:ascii="Times New Roman" w:hAnsi="Times New Roman" w:cs="Times New Roman"/>
                <w:color w:val="000000" w:themeColor="text1"/>
                <w:sz w:val="24"/>
                <w:szCs w:val="24"/>
              </w:rPr>
              <w:t>/</w:t>
            </w:r>
            <w:proofErr w:type="spellStart"/>
            <w:r w:rsidRPr="00F76EB7">
              <w:rPr>
                <w:rFonts w:ascii="Times New Roman" w:hAnsi="Times New Roman" w:cs="Times New Roman"/>
                <w:color w:val="000000" w:themeColor="text1"/>
                <w:sz w:val="24"/>
                <w:szCs w:val="24"/>
              </w:rPr>
              <w:t>Minomess</w:t>
            </w:r>
            <w:proofErr w:type="spellEnd"/>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686289C"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86</w:t>
            </w:r>
          </w:p>
        </w:tc>
      </w:tr>
      <w:tr w:rsidR="005F20D5" w:rsidRPr="00F76EB7" w14:paraId="035FE517"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B1C0941"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1D9BCF58"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Minomess</w:t>
            </w:r>
            <w:proofErr w:type="spellEnd"/>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7D6E1671"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21</w:t>
            </w:r>
          </w:p>
        </w:tc>
      </w:tr>
      <w:tr w:rsidR="005F20D5" w:rsidRPr="00F76EB7" w14:paraId="0ED714F4"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0E45689"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22D87B92"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be pavadinimo</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6609538C"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1025</w:t>
            </w:r>
          </w:p>
        </w:tc>
      </w:tr>
      <w:tr w:rsidR="005F20D5" w:rsidRPr="00F76EB7" w14:paraId="0EBE13EE"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6C4B881D"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28B1B892"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Powogaz</w:t>
            </w:r>
            <w:proofErr w:type="spellEnd"/>
            <w:r w:rsidRPr="00F76EB7">
              <w:rPr>
                <w:rFonts w:ascii="Times New Roman" w:hAnsi="Times New Roman" w:cs="Times New Roman"/>
                <w:color w:val="000000" w:themeColor="text1"/>
                <w:sz w:val="24"/>
                <w:szCs w:val="24"/>
              </w:rPr>
              <w:t xml:space="preserve">/JS </w:t>
            </w:r>
            <w:proofErr w:type="spellStart"/>
            <w:r w:rsidRPr="00F76EB7">
              <w:rPr>
                <w:rFonts w:ascii="Times New Roman" w:hAnsi="Times New Roman" w:cs="Times New Roman"/>
                <w:color w:val="000000" w:themeColor="text1"/>
                <w:sz w:val="24"/>
                <w:szCs w:val="24"/>
              </w:rPr>
              <w:t>Smart</w:t>
            </w:r>
            <w:proofErr w:type="spellEnd"/>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5029294"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324</w:t>
            </w:r>
          </w:p>
        </w:tc>
      </w:tr>
      <w:tr w:rsidR="005F20D5" w:rsidRPr="00F76EB7" w14:paraId="78F01FAD"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D0F54F9"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403BA12F"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Zenner</w:t>
            </w:r>
            <w:proofErr w:type="spellEnd"/>
            <w:r w:rsidRPr="00F76EB7">
              <w:rPr>
                <w:rFonts w:ascii="Times New Roman" w:hAnsi="Times New Roman" w:cs="Times New Roman"/>
                <w:color w:val="000000" w:themeColor="text1"/>
                <w:sz w:val="24"/>
                <w:szCs w:val="24"/>
              </w:rPr>
              <w:t>/ETK-M</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AA361EA"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234</w:t>
            </w:r>
          </w:p>
        </w:tc>
      </w:tr>
      <w:tr w:rsidR="005F20D5" w:rsidRPr="00F76EB7" w14:paraId="57D7DC87"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FC2F9A"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DN15/L80</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1BBAF53F"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BANA</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6E5F449B"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280</w:t>
            </w:r>
          </w:p>
        </w:tc>
      </w:tr>
      <w:tr w:rsidR="005F20D5" w:rsidRPr="00F76EB7" w14:paraId="5EF7244A"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F340861"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5A3222D7"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CDSDPLUS</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06F7563"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5</w:t>
            </w:r>
          </w:p>
        </w:tc>
      </w:tr>
      <w:tr w:rsidR="005F20D5" w:rsidRPr="00F76EB7" w14:paraId="1A998A42"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A38161B"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64B4E0E0"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Maddalena</w:t>
            </w:r>
            <w:proofErr w:type="spellEnd"/>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A23CDC4"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89</w:t>
            </w:r>
          </w:p>
        </w:tc>
      </w:tr>
      <w:tr w:rsidR="005F20D5" w:rsidRPr="00F76EB7" w14:paraId="3DB25DBF"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F59C658"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21AD293"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Minol</w:t>
            </w:r>
            <w:proofErr w:type="spellEnd"/>
            <w:r w:rsidRPr="00F76EB7">
              <w:rPr>
                <w:rFonts w:ascii="Times New Roman" w:hAnsi="Times New Roman" w:cs="Times New Roman"/>
                <w:color w:val="000000" w:themeColor="text1"/>
                <w:sz w:val="24"/>
                <w:szCs w:val="24"/>
              </w:rPr>
              <w:t>/</w:t>
            </w:r>
            <w:proofErr w:type="spellStart"/>
            <w:r w:rsidRPr="00F76EB7">
              <w:rPr>
                <w:rFonts w:ascii="Times New Roman" w:hAnsi="Times New Roman" w:cs="Times New Roman"/>
                <w:color w:val="000000" w:themeColor="text1"/>
                <w:sz w:val="24"/>
                <w:szCs w:val="24"/>
              </w:rPr>
              <w:t>Minomess</w:t>
            </w:r>
            <w:proofErr w:type="spellEnd"/>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A0CF225"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67</w:t>
            </w:r>
          </w:p>
        </w:tc>
      </w:tr>
      <w:tr w:rsidR="005F20D5" w:rsidRPr="00F76EB7" w14:paraId="7D966CD0"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EC32CDE"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209D419A"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Powogaz</w:t>
            </w:r>
            <w:proofErr w:type="spellEnd"/>
            <w:r w:rsidRPr="00F76EB7">
              <w:rPr>
                <w:rFonts w:ascii="Times New Roman" w:hAnsi="Times New Roman" w:cs="Times New Roman"/>
                <w:color w:val="000000" w:themeColor="text1"/>
                <w:sz w:val="24"/>
                <w:szCs w:val="24"/>
              </w:rPr>
              <w:t xml:space="preserve">/JS </w:t>
            </w:r>
            <w:proofErr w:type="spellStart"/>
            <w:r w:rsidRPr="00F76EB7">
              <w:rPr>
                <w:rFonts w:ascii="Times New Roman" w:hAnsi="Times New Roman" w:cs="Times New Roman"/>
                <w:color w:val="000000" w:themeColor="text1"/>
                <w:sz w:val="24"/>
                <w:szCs w:val="24"/>
              </w:rPr>
              <w:t>Smart</w:t>
            </w:r>
            <w:proofErr w:type="spellEnd"/>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BEA7BA6"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219</w:t>
            </w:r>
          </w:p>
        </w:tc>
      </w:tr>
      <w:tr w:rsidR="005F20D5" w:rsidRPr="00F76EB7" w14:paraId="0E9DABE1"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ED95BC8"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43A2B0A4"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Zenner</w:t>
            </w:r>
            <w:proofErr w:type="spellEnd"/>
            <w:r w:rsidRPr="00F76EB7">
              <w:rPr>
                <w:rFonts w:ascii="Times New Roman" w:hAnsi="Times New Roman" w:cs="Times New Roman"/>
                <w:color w:val="000000" w:themeColor="text1"/>
                <w:sz w:val="24"/>
                <w:szCs w:val="24"/>
              </w:rPr>
              <w:t>/ETK-M</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35F6B21"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54</w:t>
            </w:r>
          </w:p>
        </w:tc>
      </w:tr>
      <w:tr w:rsidR="005F20D5" w:rsidRPr="00F76EB7" w14:paraId="0013D8F2"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1D796E0"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56C3FBCC"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be pavadinimo</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379F9495"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554</w:t>
            </w:r>
          </w:p>
        </w:tc>
      </w:tr>
      <w:tr w:rsidR="005F20D5" w:rsidRPr="00F76EB7" w14:paraId="0E2A8556"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7673F7"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DN20</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1F4B791D"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BANA</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D721F61"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6</w:t>
            </w:r>
          </w:p>
        </w:tc>
      </w:tr>
      <w:tr w:rsidR="005F20D5" w:rsidRPr="00F76EB7" w14:paraId="35E84CC7"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049F775"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0A6F45D"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Zenner</w:t>
            </w:r>
            <w:proofErr w:type="spellEnd"/>
            <w:r w:rsidRPr="00F76EB7">
              <w:rPr>
                <w:rFonts w:ascii="Times New Roman" w:hAnsi="Times New Roman" w:cs="Times New Roman"/>
                <w:color w:val="000000" w:themeColor="text1"/>
                <w:sz w:val="24"/>
                <w:szCs w:val="24"/>
              </w:rPr>
              <w:t>/ETK-M</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FF93162"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6</w:t>
            </w:r>
          </w:p>
        </w:tc>
      </w:tr>
      <w:tr w:rsidR="005F20D5" w:rsidRPr="00F76EB7" w14:paraId="56C31D6C"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BD63AE9"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549EB8E3"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be pavadinimo</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6827B7CD"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12</w:t>
            </w:r>
          </w:p>
        </w:tc>
      </w:tr>
      <w:tr w:rsidR="005F20D5" w:rsidRPr="00F76EB7" w14:paraId="53023D58"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4C8BEF"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DN20/L130</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11A0FF2F"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BANA</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686A59C1"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25</w:t>
            </w:r>
          </w:p>
        </w:tc>
      </w:tr>
      <w:tr w:rsidR="005F20D5" w:rsidRPr="00F76EB7" w14:paraId="58C6A245"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7F838F4"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28ADB645"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CDSDPLUS</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B362F70"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w:t>
            </w:r>
          </w:p>
        </w:tc>
      </w:tr>
      <w:tr w:rsidR="005F20D5" w:rsidRPr="00F76EB7" w14:paraId="027F9D16"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74C0EF3"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1BE670F9"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Maddalena</w:t>
            </w:r>
            <w:proofErr w:type="spellEnd"/>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7288BB20"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w:t>
            </w:r>
          </w:p>
        </w:tc>
      </w:tr>
      <w:tr w:rsidR="005F20D5" w:rsidRPr="00F76EB7" w14:paraId="75E71CDB"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4B9FC2D"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1E0C4A7B"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Minol</w:t>
            </w:r>
            <w:proofErr w:type="spellEnd"/>
            <w:r w:rsidRPr="00F76EB7">
              <w:rPr>
                <w:rFonts w:ascii="Times New Roman" w:hAnsi="Times New Roman" w:cs="Times New Roman"/>
                <w:color w:val="000000" w:themeColor="text1"/>
                <w:sz w:val="24"/>
                <w:szCs w:val="24"/>
              </w:rPr>
              <w:t>/</w:t>
            </w:r>
            <w:proofErr w:type="spellStart"/>
            <w:r w:rsidRPr="00F76EB7">
              <w:rPr>
                <w:rFonts w:ascii="Times New Roman" w:hAnsi="Times New Roman" w:cs="Times New Roman"/>
                <w:color w:val="000000" w:themeColor="text1"/>
                <w:sz w:val="24"/>
                <w:szCs w:val="24"/>
              </w:rPr>
              <w:t>Minomess</w:t>
            </w:r>
            <w:proofErr w:type="spellEnd"/>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8920C1A"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27</w:t>
            </w:r>
          </w:p>
        </w:tc>
      </w:tr>
      <w:tr w:rsidR="005F20D5" w:rsidRPr="00F76EB7" w14:paraId="3D1408F0"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E4AEE7A"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5BAB8DF8"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be pavadinimo</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F724027"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95</w:t>
            </w:r>
          </w:p>
        </w:tc>
      </w:tr>
      <w:tr w:rsidR="005F20D5" w:rsidRPr="00F76EB7" w14:paraId="617D1F64"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4A7A0D3"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6DD19CFC"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Minomess</w:t>
            </w:r>
            <w:proofErr w:type="spellEnd"/>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D8063B0"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3</w:t>
            </w:r>
          </w:p>
        </w:tc>
      </w:tr>
      <w:tr w:rsidR="005F20D5" w:rsidRPr="00F76EB7" w14:paraId="38C6048E"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82A31F9"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lastRenderedPageBreak/>
              <w:t> </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25CBCD7D"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Powogaz</w:t>
            </w:r>
            <w:proofErr w:type="spellEnd"/>
            <w:r w:rsidRPr="00F76EB7">
              <w:rPr>
                <w:rFonts w:ascii="Times New Roman" w:hAnsi="Times New Roman" w:cs="Times New Roman"/>
                <w:color w:val="000000" w:themeColor="text1"/>
                <w:sz w:val="24"/>
                <w:szCs w:val="24"/>
              </w:rPr>
              <w:t xml:space="preserve">/JS </w:t>
            </w:r>
            <w:proofErr w:type="spellStart"/>
            <w:r w:rsidRPr="00F76EB7">
              <w:rPr>
                <w:rFonts w:ascii="Times New Roman" w:hAnsi="Times New Roman" w:cs="Times New Roman"/>
                <w:color w:val="000000" w:themeColor="text1"/>
                <w:sz w:val="24"/>
                <w:szCs w:val="24"/>
              </w:rPr>
              <w:t>Smart</w:t>
            </w:r>
            <w:proofErr w:type="spellEnd"/>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696F873"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24</w:t>
            </w:r>
          </w:p>
        </w:tc>
      </w:tr>
      <w:tr w:rsidR="005F20D5" w:rsidRPr="00F76EB7" w14:paraId="58ED187B"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FA99EF1"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494357D8"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Waser-Geräte</w:t>
            </w:r>
            <w:proofErr w:type="spellEnd"/>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378DE092"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15</w:t>
            </w:r>
          </w:p>
        </w:tc>
      </w:tr>
      <w:tr w:rsidR="005F20D5" w:rsidRPr="00F76EB7" w14:paraId="303CDB95"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AD0FF8D"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5EE88808"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Zenner</w:t>
            </w:r>
            <w:proofErr w:type="spellEnd"/>
            <w:r w:rsidRPr="00F76EB7">
              <w:rPr>
                <w:rFonts w:ascii="Times New Roman" w:hAnsi="Times New Roman" w:cs="Times New Roman"/>
                <w:color w:val="000000" w:themeColor="text1"/>
                <w:sz w:val="24"/>
                <w:szCs w:val="24"/>
              </w:rPr>
              <w:t>/ETK-M</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9B78382"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14</w:t>
            </w:r>
          </w:p>
        </w:tc>
      </w:tr>
      <w:tr w:rsidR="005F20D5" w:rsidRPr="00F76EB7" w14:paraId="7572CA65"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C0B64D"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DN20/L190</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611E7346"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Minol</w:t>
            </w:r>
            <w:proofErr w:type="spellEnd"/>
            <w:r w:rsidRPr="00F76EB7">
              <w:rPr>
                <w:rFonts w:ascii="Times New Roman" w:hAnsi="Times New Roman" w:cs="Times New Roman"/>
                <w:color w:val="000000" w:themeColor="text1"/>
                <w:sz w:val="24"/>
                <w:szCs w:val="24"/>
              </w:rPr>
              <w:t>/</w:t>
            </w:r>
            <w:proofErr w:type="spellStart"/>
            <w:r w:rsidRPr="00F76EB7">
              <w:rPr>
                <w:rFonts w:ascii="Times New Roman" w:hAnsi="Times New Roman" w:cs="Times New Roman"/>
                <w:color w:val="000000" w:themeColor="text1"/>
                <w:sz w:val="24"/>
                <w:szCs w:val="24"/>
              </w:rPr>
              <w:t>Minomess</w:t>
            </w:r>
            <w:proofErr w:type="spellEnd"/>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68393352"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7</w:t>
            </w:r>
          </w:p>
        </w:tc>
      </w:tr>
      <w:tr w:rsidR="005F20D5" w:rsidRPr="00F76EB7" w14:paraId="3929EB60"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CB7D53"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DN25</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4C93C413"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Minol</w:t>
            </w:r>
            <w:proofErr w:type="spellEnd"/>
            <w:r w:rsidRPr="00F76EB7">
              <w:rPr>
                <w:rFonts w:ascii="Times New Roman" w:hAnsi="Times New Roman" w:cs="Times New Roman"/>
                <w:color w:val="000000" w:themeColor="text1"/>
                <w:sz w:val="24"/>
                <w:szCs w:val="24"/>
              </w:rPr>
              <w:t>/</w:t>
            </w:r>
            <w:proofErr w:type="spellStart"/>
            <w:r w:rsidRPr="00F76EB7">
              <w:rPr>
                <w:rFonts w:ascii="Times New Roman" w:hAnsi="Times New Roman" w:cs="Times New Roman"/>
                <w:color w:val="000000" w:themeColor="text1"/>
                <w:sz w:val="24"/>
                <w:szCs w:val="24"/>
              </w:rPr>
              <w:t>Minomess</w:t>
            </w:r>
            <w:proofErr w:type="spellEnd"/>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BD5EE75"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6</w:t>
            </w:r>
          </w:p>
        </w:tc>
      </w:tr>
      <w:tr w:rsidR="005F20D5" w:rsidRPr="00F76EB7" w14:paraId="2C1F0645"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83798CB"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27ED7233"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Zenner</w:t>
            </w:r>
            <w:proofErr w:type="spellEnd"/>
            <w:r w:rsidRPr="00F76EB7">
              <w:rPr>
                <w:rFonts w:ascii="Times New Roman" w:hAnsi="Times New Roman" w:cs="Times New Roman"/>
                <w:color w:val="000000" w:themeColor="text1"/>
                <w:sz w:val="24"/>
                <w:szCs w:val="24"/>
              </w:rPr>
              <w:t>/ETK-M</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B42C8D2"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w:t>
            </w:r>
          </w:p>
        </w:tc>
      </w:tr>
      <w:tr w:rsidR="005F20D5" w:rsidRPr="00F76EB7" w14:paraId="3AAA146B"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D4040B6"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64FF5012"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be pavadinimo</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31AFA718"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4</w:t>
            </w:r>
          </w:p>
        </w:tc>
      </w:tr>
      <w:tr w:rsidR="005F20D5" w:rsidRPr="00F76EB7" w14:paraId="2FD4566E"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DE1867"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DN25/L260</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485ADE7D"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Minol</w:t>
            </w:r>
            <w:proofErr w:type="spellEnd"/>
            <w:r w:rsidRPr="00F76EB7">
              <w:rPr>
                <w:rFonts w:ascii="Times New Roman" w:hAnsi="Times New Roman" w:cs="Times New Roman"/>
                <w:color w:val="000000" w:themeColor="text1"/>
                <w:sz w:val="24"/>
                <w:szCs w:val="24"/>
              </w:rPr>
              <w:t>/</w:t>
            </w:r>
            <w:proofErr w:type="spellStart"/>
            <w:r w:rsidRPr="00F76EB7">
              <w:rPr>
                <w:rFonts w:ascii="Times New Roman" w:hAnsi="Times New Roman" w:cs="Times New Roman"/>
                <w:color w:val="000000" w:themeColor="text1"/>
                <w:sz w:val="24"/>
                <w:szCs w:val="24"/>
              </w:rPr>
              <w:t>Minomess</w:t>
            </w:r>
            <w:proofErr w:type="spellEnd"/>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61164EA7"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5</w:t>
            </w:r>
          </w:p>
        </w:tc>
      </w:tr>
      <w:tr w:rsidR="005F20D5" w:rsidRPr="00F76EB7" w14:paraId="57698DE2"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00473CF"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45DB885E"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Zenner</w:t>
            </w:r>
            <w:proofErr w:type="spellEnd"/>
            <w:r w:rsidRPr="00F76EB7">
              <w:rPr>
                <w:rFonts w:ascii="Times New Roman" w:hAnsi="Times New Roman" w:cs="Times New Roman"/>
                <w:color w:val="000000" w:themeColor="text1"/>
                <w:sz w:val="24"/>
                <w:szCs w:val="24"/>
              </w:rPr>
              <w:t>/ETK-M</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20B5286"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w:t>
            </w:r>
          </w:p>
        </w:tc>
      </w:tr>
      <w:tr w:rsidR="005F20D5" w:rsidRPr="00F76EB7" w14:paraId="1682C553"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750194"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DN32</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2ECA4283"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Minol</w:t>
            </w:r>
            <w:proofErr w:type="spellEnd"/>
            <w:r w:rsidRPr="00F76EB7">
              <w:rPr>
                <w:rFonts w:ascii="Times New Roman" w:hAnsi="Times New Roman" w:cs="Times New Roman"/>
                <w:color w:val="000000" w:themeColor="text1"/>
                <w:sz w:val="24"/>
                <w:szCs w:val="24"/>
              </w:rPr>
              <w:t>/</w:t>
            </w:r>
            <w:proofErr w:type="spellStart"/>
            <w:r w:rsidRPr="00F76EB7">
              <w:rPr>
                <w:rFonts w:ascii="Times New Roman" w:hAnsi="Times New Roman" w:cs="Times New Roman"/>
                <w:color w:val="000000" w:themeColor="text1"/>
                <w:sz w:val="24"/>
                <w:szCs w:val="24"/>
              </w:rPr>
              <w:t>Minomess</w:t>
            </w:r>
            <w:proofErr w:type="spellEnd"/>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0667AD3"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7</w:t>
            </w:r>
          </w:p>
        </w:tc>
      </w:tr>
      <w:tr w:rsidR="005F20D5" w:rsidRPr="00F76EB7" w14:paraId="35FA451B"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1D8BE5F"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630C0559"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Minomess</w:t>
            </w:r>
            <w:proofErr w:type="spellEnd"/>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F360212"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w:t>
            </w:r>
          </w:p>
        </w:tc>
      </w:tr>
      <w:tr w:rsidR="005F20D5" w:rsidRPr="00F76EB7" w14:paraId="07EA7D9F" w14:textId="77777777">
        <w:trPr>
          <w:trHeight w:val="33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D39EB1B"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11FD63E5"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be pavadinimo</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0EE100C"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w:t>
            </w:r>
          </w:p>
        </w:tc>
      </w:tr>
      <w:tr w:rsidR="005F20D5" w:rsidRPr="00F76EB7" w14:paraId="24609CF1" w14:textId="77777777">
        <w:trPr>
          <w:trHeight w:val="30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9E1E765"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DN32/L260</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7A76F517"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be pavadinimo</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0A566AC"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2</w:t>
            </w:r>
          </w:p>
        </w:tc>
      </w:tr>
      <w:tr w:rsidR="005F20D5" w:rsidRPr="00F76EB7" w14:paraId="7382D7DA" w14:textId="77777777">
        <w:trPr>
          <w:trHeight w:val="30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97195D4"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DN40</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58DBC69"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be pavadinimo</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981CC2E"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w:t>
            </w:r>
          </w:p>
        </w:tc>
      </w:tr>
      <w:tr w:rsidR="005F20D5" w:rsidRPr="00F76EB7" w14:paraId="5228E141" w14:textId="77777777">
        <w:trPr>
          <w:trHeight w:val="30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D9FA98C"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DN40/L300</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71385AAA"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be pavadinimo</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9FB20E0"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5</w:t>
            </w:r>
          </w:p>
        </w:tc>
      </w:tr>
      <w:tr w:rsidR="005F20D5" w:rsidRPr="00F76EB7" w14:paraId="61E278F6" w14:textId="77777777">
        <w:trPr>
          <w:trHeight w:val="30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5565714"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5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575349"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D22FA21"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r>
      <w:tr w:rsidR="005F20D5" w:rsidRPr="00F76EB7" w14:paraId="7F398B3A" w14:textId="77777777">
        <w:trPr>
          <w:trHeight w:val="300"/>
          <w:jc w:val="center"/>
        </w:trPr>
        <w:tc>
          <w:tcPr>
            <w:tcW w:w="1840"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8475F51"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3560"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75207A1E" w14:textId="77777777" w:rsidR="00CB7504" w:rsidRPr="00F76EB7" w:rsidRDefault="00145A58" w:rsidP="00BD09EC">
            <w:pPr>
              <w:spacing w:after="0" w:line="240" w:lineRule="auto"/>
              <w:jc w:val="both"/>
              <w:rPr>
                <w:rFonts w:ascii="Times New Roman" w:hAnsi="Times New Roman" w:cs="Times New Roman"/>
                <w:b/>
                <w:bCs/>
                <w:color w:val="000000" w:themeColor="text1"/>
                <w:sz w:val="24"/>
                <w:szCs w:val="24"/>
              </w:rPr>
            </w:pPr>
            <w:r w:rsidRPr="00F76EB7">
              <w:rPr>
                <w:rFonts w:ascii="Times New Roman" w:hAnsi="Times New Roman" w:cs="Times New Roman"/>
                <w:b/>
                <w:bCs/>
                <w:color w:val="000000" w:themeColor="text1"/>
                <w:sz w:val="24"/>
                <w:szCs w:val="24"/>
              </w:rPr>
              <w:t>Iš viso</w:t>
            </w:r>
          </w:p>
        </w:tc>
        <w:tc>
          <w:tcPr>
            <w:tcW w:w="96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79F9CCFA" w14:textId="77777777" w:rsidR="00CB7504" w:rsidRPr="00F76EB7" w:rsidRDefault="00145A58" w:rsidP="00BD09EC">
            <w:pPr>
              <w:spacing w:after="0" w:line="240" w:lineRule="auto"/>
              <w:jc w:val="both"/>
              <w:rPr>
                <w:rFonts w:ascii="Times New Roman" w:hAnsi="Times New Roman" w:cs="Times New Roman"/>
                <w:b/>
                <w:bCs/>
                <w:color w:val="000000" w:themeColor="text1"/>
                <w:sz w:val="24"/>
                <w:szCs w:val="24"/>
              </w:rPr>
            </w:pPr>
            <w:r w:rsidRPr="00F76EB7">
              <w:rPr>
                <w:rFonts w:ascii="Times New Roman" w:hAnsi="Times New Roman" w:cs="Times New Roman"/>
                <w:b/>
                <w:bCs/>
                <w:color w:val="000000" w:themeColor="text1"/>
                <w:sz w:val="24"/>
                <w:szCs w:val="24"/>
              </w:rPr>
              <w:t>4152</w:t>
            </w:r>
          </w:p>
        </w:tc>
      </w:tr>
    </w:tbl>
    <w:p w14:paraId="5D9F2C60" w14:textId="77777777" w:rsidR="00CB7504" w:rsidRPr="00F76EB7" w:rsidRDefault="00145A58" w:rsidP="007E0E4E">
      <w:pPr>
        <w:jc w:val="center"/>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_______________</w:t>
      </w:r>
    </w:p>
    <w:p w14:paraId="3E7645E7" w14:textId="77777777" w:rsidR="00CB7504" w:rsidRPr="00F76EB7" w:rsidRDefault="00CB7504" w:rsidP="00BD09EC">
      <w:pPr>
        <w:jc w:val="both"/>
        <w:rPr>
          <w:rFonts w:ascii="Times New Roman" w:hAnsi="Times New Roman" w:cs="Times New Roman"/>
          <w:color w:val="000000" w:themeColor="text1"/>
          <w:sz w:val="24"/>
          <w:szCs w:val="24"/>
        </w:rPr>
      </w:pPr>
    </w:p>
    <w:p w14:paraId="5A647F64" w14:textId="77777777" w:rsidR="00CB7504" w:rsidRPr="00F76EB7" w:rsidRDefault="00CB7504" w:rsidP="00BD09EC">
      <w:pPr>
        <w:jc w:val="both"/>
        <w:rPr>
          <w:rFonts w:ascii="Times New Roman" w:hAnsi="Times New Roman" w:cs="Times New Roman"/>
          <w:color w:val="000000" w:themeColor="text1"/>
          <w:sz w:val="24"/>
          <w:szCs w:val="24"/>
        </w:rPr>
      </w:pPr>
    </w:p>
    <w:p w14:paraId="5C77FC50" w14:textId="77777777" w:rsidR="00CB7504" w:rsidRPr="00F76EB7" w:rsidRDefault="00CB7504" w:rsidP="00BD09EC">
      <w:pPr>
        <w:jc w:val="both"/>
        <w:rPr>
          <w:rFonts w:ascii="Times New Roman" w:hAnsi="Times New Roman" w:cs="Times New Roman"/>
          <w:color w:val="000000" w:themeColor="text1"/>
          <w:sz w:val="24"/>
          <w:szCs w:val="24"/>
        </w:rPr>
      </w:pPr>
    </w:p>
    <w:p w14:paraId="021772DE" w14:textId="77777777" w:rsidR="00CB7504" w:rsidRPr="00F76EB7" w:rsidRDefault="00CB7504" w:rsidP="00BD09EC">
      <w:pPr>
        <w:jc w:val="both"/>
        <w:rPr>
          <w:rFonts w:ascii="Times New Roman" w:hAnsi="Times New Roman" w:cs="Times New Roman"/>
          <w:color w:val="000000" w:themeColor="text1"/>
          <w:sz w:val="24"/>
          <w:szCs w:val="24"/>
        </w:rPr>
      </w:pPr>
    </w:p>
    <w:p w14:paraId="589E4E0B" w14:textId="77777777" w:rsidR="00CB7504" w:rsidRPr="00F76EB7" w:rsidRDefault="00CB7504" w:rsidP="00BD09EC">
      <w:pPr>
        <w:jc w:val="both"/>
        <w:rPr>
          <w:rFonts w:ascii="Times New Roman" w:hAnsi="Times New Roman" w:cs="Times New Roman"/>
          <w:color w:val="000000" w:themeColor="text1"/>
          <w:sz w:val="24"/>
          <w:szCs w:val="24"/>
        </w:rPr>
      </w:pPr>
    </w:p>
    <w:p w14:paraId="4C24D9F5" w14:textId="77777777" w:rsidR="00CB7504" w:rsidRPr="00F76EB7" w:rsidRDefault="00CB7504" w:rsidP="00BD09EC">
      <w:pPr>
        <w:jc w:val="both"/>
        <w:rPr>
          <w:rFonts w:ascii="Times New Roman" w:hAnsi="Times New Roman" w:cs="Times New Roman"/>
          <w:color w:val="000000" w:themeColor="text1"/>
          <w:sz w:val="24"/>
          <w:szCs w:val="24"/>
        </w:rPr>
      </w:pPr>
    </w:p>
    <w:p w14:paraId="3CCA744E" w14:textId="77777777" w:rsidR="00CB7504" w:rsidRPr="00F76EB7" w:rsidRDefault="00CB7504" w:rsidP="00BD09EC">
      <w:pPr>
        <w:jc w:val="both"/>
        <w:rPr>
          <w:rFonts w:ascii="Times New Roman" w:hAnsi="Times New Roman" w:cs="Times New Roman"/>
          <w:color w:val="000000" w:themeColor="text1"/>
          <w:sz w:val="24"/>
          <w:szCs w:val="24"/>
        </w:rPr>
      </w:pPr>
    </w:p>
    <w:p w14:paraId="3DDCA82E" w14:textId="77777777" w:rsidR="00CB7504" w:rsidRPr="00F76EB7" w:rsidRDefault="00CB7504" w:rsidP="00BD09EC">
      <w:pPr>
        <w:jc w:val="both"/>
        <w:rPr>
          <w:rFonts w:ascii="Times New Roman" w:hAnsi="Times New Roman" w:cs="Times New Roman"/>
          <w:color w:val="000000" w:themeColor="text1"/>
          <w:sz w:val="24"/>
          <w:szCs w:val="24"/>
        </w:rPr>
      </w:pPr>
    </w:p>
    <w:p w14:paraId="552CD05D" w14:textId="77777777" w:rsidR="00CB7504" w:rsidRPr="00F76EB7" w:rsidRDefault="00CB7504" w:rsidP="00BD09EC">
      <w:pPr>
        <w:jc w:val="both"/>
        <w:rPr>
          <w:rFonts w:ascii="Times New Roman" w:hAnsi="Times New Roman" w:cs="Times New Roman"/>
          <w:color w:val="000000" w:themeColor="text1"/>
          <w:sz w:val="24"/>
          <w:szCs w:val="24"/>
        </w:rPr>
      </w:pPr>
    </w:p>
    <w:p w14:paraId="33426FF4" w14:textId="77777777" w:rsidR="00CB7504" w:rsidRPr="00F76EB7" w:rsidRDefault="00CB7504" w:rsidP="00BD09EC">
      <w:pPr>
        <w:jc w:val="both"/>
        <w:rPr>
          <w:rFonts w:ascii="Times New Roman" w:hAnsi="Times New Roman" w:cs="Times New Roman"/>
          <w:color w:val="000000" w:themeColor="text1"/>
          <w:sz w:val="24"/>
          <w:szCs w:val="24"/>
        </w:rPr>
      </w:pPr>
    </w:p>
    <w:p w14:paraId="16CDBA43" w14:textId="77777777" w:rsidR="00CB7504" w:rsidRPr="00F76EB7" w:rsidRDefault="00CB7504" w:rsidP="00BD09EC">
      <w:pPr>
        <w:jc w:val="both"/>
        <w:rPr>
          <w:rFonts w:ascii="Times New Roman" w:hAnsi="Times New Roman" w:cs="Times New Roman"/>
          <w:color w:val="000000" w:themeColor="text1"/>
          <w:sz w:val="24"/>
          <w:szCs w:val="24"/>
        </w:rPr>
      </w:pPr>
    </w:p>
    <w:p w14:paraId="6D6F4EEA" w14:textId="77777777" w:rsidR="00CB7504" w:rsidRPr="00F76EB7" w:rsidRDefault="00CB7504" w:rsidP="00BD09EC">
      <w:pPr>
        <w:jc w:val="both"/>
        <w:rPr>
          <w:rFonts w:ascii="Times New Roman" w:hAnsi="Times New Roman" w:cs="Times New Roman"/>
          <w:color w:val="000000" w:themeColor="text1"/>
          <w:sz w:val="24"/>
          <w:szCs w:val="24"/>
        </w:rPr>
      </w:pPr>
    </w:p>
    <w:p w14:paraId="62335826" w14:textId="77777777" w:rsidR="00CB7504" w:rsidRPr="00F76EB7" w:rsidRDefault="00CB7504" w:rsidP="00BD09EC">
      <w:pPr>
        <w:jc w:val="both"/>
        <w:rPr>
          <w:rFonts w:ascii="Times New Roman" w:hAnsi="Times New Roman" w:cs="Times New Roman"/>
          <w:color w:val="000000" w:themeColor="text1"/>
          <w:sz w:val="24"/>
          <w:szCs w:val="24"/>
        </w:rPr>
      </w:pPr>
    </w:p>
    <w:p w14:paraId="66C98E6E" w14:textId="77777777" w:rsidR="00CB7504" w:rsidRPr="00F76EB7" w:rsidRDefault="00CB7504" w:rsidP="00BD09EC">
      <w:pPr>
        <w:jc w:val="both"/>
        <w:rPr>
          <w:rFonts w:ascii="Times New Roman" w:hAnsi="Times New Roman" w:cs="Times New Roman"/>
          <w:color w:val="000000" w:themeColor="text1"/>
          <w:sz w:val="24"/>
          <w:szCs w:val="24"/>
        </w:rPr>
      </w:pPr>
    </w:p>
    <w:p w14:paraId="5D6A0FFD" w14:textId="77777777" w:rsidR="00CB7504" w:rsidRPr="00F76EB7" w:rsidRDefault="00CB7504" w:rsidP="00BD09EC">
      <w:pPr>
        <w:jc w:val="both"/>
        <w:rPr>
          <w:rFonts w:ascii="Times New Roman" w:hAnsi="Times New Roman" w:cs="Times New Roman"/>
          <w:color w:val="000000" w:themeColor="text1"/>
          <w:sz w:val="24"/>
          <w:szCs w:val="24"/>
        </w:rPr>
      </w:pPr>
    </w:p>
    <w:p w14:paraId="1B43A34A" w14:textId="391B7E3E" w:rsidR="00CB7504" w:rsidRPr="00F76EB7" w:rsidRDefault="00CB7504" w:rsidP="00BD09EC">
      <w:pPr>
        <w:jc w:val="both"/>
        <w:rPr>
          <w:rFonts w:ascii="Times New Roman" w:hAnsi="Times New Roman" w:cs="Times New Roman"/>
          <w:color w:val="000000" w:themeColor="text1"/>
          <w:sz w:val="24"/>
          <w:szCs w:val="24"/>
        </w:rPr>
      </w:pPr>
    </w:p>
    <w:p w14:paraId="040558DA" w14:textId="77777777" w:rsidR="007E0E4E" w:rsidRPr="00F76EB7" w:rsidRDefault="007E0E4E" w:rsidP="00BD09EC">
      <w:pPr>
        <w:jc w:val="both"/>
        <w:rPr>
          <w:rFonts w:ascii="Times New Roman" w:hAnsi="Times New Roman" w:cs="Times New Roman"/>
          <w:color w:val="000000" w:themeColor="text1"/>
          <w:sz w:val="24"/>
          <w:szCs w:val="24"/>
        </w:rPr>
      </w:pPr>
    </w:p>
    <w:p w14:paraId="7804FE8F" w14:textId="77777777" w:rsidR="007E0E4E" w:rsidRPr="00F76EB7" w:rsidRDefault="007E0E4E" w:rsidP="00BD09EC">
      <w:pPr>
        <w:jc w:val="both"/>
        <w:rPr>
          <w:rFonts w:ascii="Times New Roman" w:hAnsi="Times New Roman" w:cs="Times New Roman"/>
          <w:color w:val="000000" w:themeColor="text1"/>
          <w:sz w:val="24"/>
          <w:szCs w:val="24"/>
        </w:rPr>
      </w:pPr>
    </w:p>
    <w:p w14:paraId="0CDC099B" w14:textId="77777777" w:rsidR="00CB7504" w:rsidRPr="00F76EB7" w:rsidRDefault="00145A58" w:rsidP="00BD09EC">
      <w:pPr>
        <w:ind w:left="5387"/>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Geriamojo vandens, karšto vandens ir šilumos apskaitos prietaisų duomenų nuskaitymo įrangos, jos montavimo ir konfigūravimo paslaugų pirkimo techninės specifikacijos</w:t>
      </w:r>
    </w:p>
    <w:p w14:paraId="706929DE" w14:textId="77777777" w:rsidR="00CB7504" w:rsidRPr="00F76EB7" w:rsidRDefault="00145A58" w:rsidP="00BD09EC">
      <w:pPr>
        <w:ind w:left="5387"/>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3 priedas</w:t>
      </w:r>
    </w:p>
    <w:p w14:paraId="0D780A16" w14:textId="77777777" w:rsidR="00CB7504" w:rsidRPr="00F76EB7" w:rsidRDefault="00145A58" w:rsidP="007E0E4E">
      <w:pPr>
        <w:jc w:val="center"/>
        <w:rPr>
          <w:color w:val="000000" w:themeColor="text1"/>
        </w:rPr>
      </w:pPr>
      <w:r w:rsidRPr="00F76EB7">
        <w:rPr>
          <w:rFonts w:ascii="Times New Roman" w:hAnsi="Times New Roman" w:cs="Times New Roman"/>
          <w:b/>
          <w:bCs/>
          <w:color w:val="000000" w:themeColor="text1"/>
          <w:sz w:val="24"/>
          <w:szCs w:val="24"/>
        </w:rPr>
        <w:t>Apskaitos prietaisų skaičius juridinių asmenų objektuose</w:t>
      </w:r>
    </w:p>
    <w:tbl>
      <w:tblPr>
        <w:tblW w:w="7089" w:type="dxa"/>
        <w:jc w:val="center"/>
        <w:tblCellMar>
          <w:left w:w="10" w:type="dxa"/>
          <w:right w:w="10" w:type="dxa"/>
        </w:tblCellMar>
        <w:tblLook w:val="0000" w:firstRow="0" w:lastRow="0" w:firstColumn="0" w:lastColumn="0" w:noHBand="0" w:noVBand="0"/>
      </w:tblPr>
      <w:tblGrid>
        <w:gridCol w:w="2689"/>
        <w:gridCol w:w="2602"/>
        <w:gridCol w:w="1798"/>
      </w:tblGrid>
      <w:tr w:rsidR="005F20D5" w:rsidRPr="00F76EB7" w14:paraId="196CCB80" w14:textId="77777777" w:rsidTr="000167B1">
        <w:trPr>
          <w:trHeight w:val="570"/>
          <w:jc w:val="center"/>
        </w:trPr>
        <w:tc>
          <w:tcPr>
            <w:tcW w:w="2689"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512798C7" w14:textId="77777777" w:rsidR="00CB7504" w:rsidRPr="00F76EB7" w:rsidRDefault="00145A58" w:rsidP="00BD09EC">
            <w:pPr>
              <w:spacing w:after="0" w:line="240" w:lineRule="auto"/>
              <w:jc w:val="both"/>
              <w:rPr>
                <w:rFonts w:ascii="Times New Roman" w:hAnsi="Times New Roman" w:cs="Times New Roman"/>
                <w:b/>
                <w:bCs/>
                <w:color w:val="000000" w:themeColor="text1"/>
                <w:sz w:val="24"/>
                <w:szCs w:val="24"/>
              </w:rPr>
            </w:pPr>
            <w:r w:rsidRPr="00F76EB7">
              <w:rPr>
                <w:rFonts w:ascii="Times New Roman" w:hAnsi="Times New Roman" w:cs="Times New Roman"/>
                <w:b/>
                <w:bCs/>
                <w:color w:val="000000" w:themeColor="text1"/>
                <w:sz w:val="24"/>
                <w:szCs w:val="24"/>
              </w:rPr>
              <w:t>Specifikacija</w:t>
            </w:r>
          </w:p>
        </w:tc>
        <w:tc>
          <w:tcPr>
            <w:tcW w:w="2602" w:type="dxa"/>
            <w:tcBorders>
              <w:top w:val="single" w:sz="4" w:space="0" w:color="000000"/>
              <w:right w:val="single" w:sz="4" w:space="0" w:color="000000"/>
            </w:tcBorders>
            <w:shd w:val="clear" w:color="auto" w:fill="auto"/>
            <w:tcMar>
              <w:top w:w="0" w:type="dxa"/>
              <w:left w:w="108" w:type="dxa"/>
              <w:bottom w:w="0" w:type="dxa"/>
              <w:right w:w="108" w:type="dxa"/>
            </w:tcMar>
            <w:vAlign w:val="center"/>
          </w:tcPr>
          <w:p w14:paraId="771CD944" w14:textId="77777777" w:rsidR="00CB7504" w:rsidRPr="00F76EB7" w:rsidRDefault="00145A58" w:rsidP="00BD09EC">
            <w:pPr>
              <w:spacing w:after="0" w:line="240" w:lineRule="auto"/>
              <w:jc w:val="both"/>
              <w:rPr>
                <w:rFonts w:ascii="Times New Roman" w:hAnsi="Times New Roman" w:cs="Times New Roman"/>
                <w:b/>
                <w:bCs/>
                <w:color w:val="000000" w:themeColor="text1"/>
                <w:sz w:val="24"/>
                <w:szCs w:val="24"/>
              </w:rPr>
            </w:pPr>
            <w:r w:rsidRPr="00F76EB7">
              <w:rPr>
                <w:rFonts w:ascii="Times New Roman" w:hAnsi="Times New Roman" w:cs="Times New Roman"/>
                <w:b/>
                <w:bCs/>
                <w:color w:val="000000" w:themeColor="text1"/>
                <w:sz w:val="24"/>
                <w:szCs w:val="24"/>
              </w:rPr>
              <w:t>Modelis/</w:t>
            </w:r>
            <w:r w:rsidRPr="00F76EB7">
              <w:rPr>
                <w:rFonts w:ascii="Times New Roman" w:hAnsi="Times New Roman" w:cs="Times New Roman"/>
                <w:b/>
                <w:bCs/>
                <w:color w:val="000000" w:themeColor="text1"/>
                <w:sz w:val="24"/>
                <w:szCs w:val="24"/>
              </w:rPr>
              <w:br/>
              <w:t>Gamintojas</w:t>
            </w:r>
          </w:p>
        </w:tc>
        <w:tc>
          <w:tcPr>
            <w:tcW w:w="179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8C7F0C7"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Vnt.</w:t>
            </w:r>
          </w:p>
        </w:tc>
      </w:tr>
      <w:tr w:rsidR="005F20D5" w:rsidRPr="00F76EB7" w14:paraId="348DD07C" w14:textId="77777777" w:rsidTr="000167B1">
        <w:trPr>
          <w:trHeight w:val="33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C7B2BB"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DN100_20/L360</w:t>
            </w:r>
          </w:p>
        </w:tc>
        <w:tc>
          <w:tcPr>
            <w:tcW w:w="260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20A9D7"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Powogaz</w:t>
            </w:r>
            <w:proofErr w:type="spellEnd"/>
            <w:r w:rsidRPr="00F76EB7">
              <w:rPr>
                <w:rFonts w:ascii="Times New Roman" w:hAnsi="Times New Roman" w:cs="Times New Roman"/>
                <w:color w:val="000000" w:themeColor="text1"/>
                <w:sz w:val="24"/>
                <w:szCs w:val="24"/>
              </w:rPr>
              <w:t xml:space="preserve">/JS </w:t>
            </w:r>
            <w:proofErr w:type="spellStart"/>
            <w:r w:rsidRPr="00F76EB7">
              <w:rPr>
                <w:rFonts w:ascii="Times New Roman" w:hAnsi="Times New Roman" w:cs="Times New Roman"/>
                <w:color w:val="000000" w:themeColor="text1"/>
                <w:sz w:val="24"/>
                <w:szCs w:val="24"/>
              </w:rPr>
              <w:t>Smart</w:t>
            </w:r>
            <w:proofErr w:type="spellEnd"/>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D208B54"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w:t>
            </w:r>
          </w:p>
        </w:tc>
      </w:tr>
      <w:tr w:rsidR="005F20D5" w:rsidRPr="00F76EB7" w14:paraId="1987B8F8" w14:textId="77777777" w:rsidTr="000167B1">
        <w:trPr>
          <w:trHeight w:val="330"/>
          <w:jc w:val="center"/>
        </w:trPr>
        <w:tc>
          <w:tcPr>
            <w:tcW w:w="268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83FD03"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DN15</w:t>
            </w:r>
          </w:p>
        </w:tc>
        <w:tc>
          <w:tcPr>
            <w:tcW w:w="2602"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458E3F5F"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BANA</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7D21ECD6"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2</w:t>
            </w:r>
          </w:p>
        </w:tc>
      </w:tr>
      <w:tr w:rsidR="005F20D5" w:rsidRPr="00F76EB7" w14:paraId="46B09027"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06CFB2E0"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690DF85D"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CDSDPLUS</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7FE0271"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w:t>
            </w:r>
          </w:p>
        </w:tc>
      </w:tr>
      <w:tr w:rsidR="005F20D5" w:rsidRPr="00F76EB7" w14:paraId="1ED38EE6"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7E96FF9B"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1D8DC8A"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be pavadinimo</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77915E17"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w:t>
            </w:r>
          </w:p>
        </w:tc>
      </w:tr>
      <w:tr w:rsidR="005F20D5" w:rsidRPr="00F76EB7" w14:paraId="4F995C4B" w14:textId="77777777" w:rsidTr="000167B1">
        <w:trPr>
          <w:trHeight w:val="33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1DBF62"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DN15/L110</w:t>
            </w:r>
          </w:p>
        </w:tc>
        <w:tc>
          <w:tcPr>
            <w:tcW w:w="2602"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5143E46C"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BANA</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349EEA90"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63</w:t>
            </w:r>
          </w:p>
        </w:tc>
      </w:tr>
      <w:tr w:rsidR="005F20D5" w:rsidRPr="00F76EB7" w14:paraId="3C999EC1"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49769C1C"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664FC978"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Maddalena</w:t>
            </w:r>
            <w:proofErr w:type="spellEnd"/>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DF0DEA2"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11</w:t>
            </w:r>
          </w:p>
        </w:tc>
      </w:tr>
      <w:tr w:rsidR="005F20D5" w:rsidRPr="00F76EB7" w14:paraId="72905486"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6C6C2AE7"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CB6C320"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Minol</w:t>
            </w:r>
            <w:proofErr w:type="spellEnd"/>
            <w:r w:rsidRPr="00F76EB7">
              <w:rPr>
                <w:rFonts w:ascii="Times New Roman" w:hAnsi="Times New Roman" w:cs="Times New Roman"/>
                <w:color w:val="000000" w:themeColor="text1"/>
                <w:sz w:val="24"/>
                <w:szCs w:val="24"/>
              </w:rPr>
              <w:t>/</w:t>
            </w:r>
            <w:proofErr w:type="spellStart"/>
            <w:r w:rsidRPr="00F76EB7">
              <w:rPr>
                <w:rFonts w:ascii="Times New Roman" w:hAnsi="Times New Roman" w:cs="Times New Roman"/>
                <w:color w:val="000000" w:themeColor="text1"/>
                <w:sz w:val="24"/>
                <w:szCs w:val="24"/>
              </w:rPr>
              <w:t>Minomess</w:t>
            </w:r>
            <w:proofErr w:type="spellEnd"/>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A6868FB"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6</w:t>
            </w:r>
          </w:p>
        </w:tc>
      </w:tr>
      <w:tr w:rsidR="005F20D5" w:rsidRPr="00F76EB7" w14:paraId="01CB0965"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260795BD"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right w:val="single" w:sz="4" w:space="0" w:color="000000"/>
            </w:tcBorders>
            <w:shd w:val="clear" w:color="auto" w:fill="auto"/>
            <w:tcMar>
              <w:top w:w="0" w:type="dxa"/>
              <w:left w:w="108" w:type="dxa"/>
              <w:bottom w:w="0" w:type="dxa"/>
              <w:right w:w="108" w:type="dxa"/>
            </w:tcMar>
            <w:vAlign w:val="center"/>
          </w:tcPr>
          <w:p w14:paraId="0C082D49"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be pavadinimo</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30BDF0C9"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46</w:t>
            </w:r>
          </w:p>
        </w:tc>
      </w:tr>
      <w:tr w:rsidR="005F20D5" w:rsidRPr="00F76EB7" w14:paraId="21B24FA1"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653407E9"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205389"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Powogaz</w:t>
            </w:r>
            <w:proofErr w:type="spellEnd"/>
            <w:r w:rsidRPr="00F76EB7">
              <w:rPr>
                <w:rFonts w:ascii="Times New Roman" w:hAnsi="Times New Roman" w:cs="Times New Roman"/>
                <w:color w:val="000000" w:themeColor="text1"/>
                <w:sz w:val="24"/>
                <w:szCs w:val="24"/>
              </w:rPr>
              <w:t xml:space="preserve">/JS </w:t>
            </w:r>
            <w:proofErr w:type="spellStart"/>
            <w:r w:rsidRPr="00F76EB7">
              <w:rPr>
                <w:rFonts w:ascii="Times New Roman" w:hAnsi="Times New Roman" w:cs="Times New Roman"/>
                <w:color w:val="000000" w:themeColor="text1"/>
                <w:sz w:val="24"/>
                <w:szCs w:val="24"/>
              </w:rPr>
              <w:t>Smart</w:t>
            </w:r>
            <w:proofErr w:type="spellEnd"/>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B3169BD"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17</w:t>
            </w:r>
          </w:p>
        </w:tc>
      </w:tr>
      <w:tr w:rsidR="005F20D5" w:rsidRPr="00F76EB7" w14:paraId="2BFE500D"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50A59067"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7AA1B31B"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Zenner</w:t>
            </w:r>
            <w:proofErr w:type="spellEnd"/>
            <w:r w:rsidRPr="00F76EB7">
              <w:rPr>
                <w:rFonts w:ascii="Times New Roman" w:hAnsi="Times New Roman" w:cs="Times New Roman"/>
                <w:color w:val="000000" w:themeColor="text1"/>
                <w:sz w:val="24"/>
                <w:szCs w:val="24"/>
              </w:rPr>
              <w:t>/ETK-M</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860FE08"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7</w:t>
            </w:r>
          </w:p>
        </w:tc>
      </w:tr>
      <w:tr w:rsidR="005F20D5" w:rsidRPr="00F76EB7" w14:paraId="0F026C5A" w14:textId="77777777" w:rsidTr="000167B1">
        <w:trPr>
          <w:trHeight w:val="33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51BFB7"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DN15/L165</w:t>
            </w:r>
          </w:p>
        </w:tc>
        <w:tc>
          <w:tcPr>
            <w:tcW w:w="2602" w:type="dxa"/>
            <w:tcBorders>
              <w:right w:val="single" w:sz="4" w:space="0" w:color="000000"/>
            </w:tcBorders>
            <w:shd w:val="clear" w:color="auto" w:fill="auto"/>
            <w:tcMar>
              <w:top w:w="0" w:type="dxa"/>
              <w:left w:w="108" w:type="dxa"/>
              <w:bottom w:w="0" w:type="dxa"/>
              <w:right w:w="108" w:type="dxa"/>
            </w:tcMar>
            <w:vAlign w:val="center"/>
          </w:tcPr>
          <w:p w14:paraId="1934A3C7"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Minol</w:t>
            </w:r>
            <w:proofErr w:type="spellEnd"/>
            <w:r w:rsidRPr="00F76EB7">
              <w:rPr>
                <w:rFonts w:ascii="Times New Roman" w:hAnsi="Times New Roman" w:cs="Times New Roman"/>
                <w:color w:val="000000" w:themeColor="text1"/>
                <w:sz w:val="24"/>
                <w:szCs w:val="24"/>
              </w:rPr>
              <w:t>/</w:t>
            </w:r>
            <w:proofErr w:type="spellStart"/>
            <w:r w:rsidRPr="00F76EB7">
              <w:rPr>
                <w:rFonts w:ascii="Times New Roman" w:hAnsi="Times New Roman" w:cs="Times New Roman"/>
                <w:color w:val="000000" w:themeColor="text1"/>
                <w:sz w:val="24"/>
                <w:szCs w:val="24"/>
              </w:rPr>
              <w:t>Minomess</w:t>
            </w:r>
            <w:proofErr w:type="spellEnd"/>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37BCA09"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15</w:t>
            </w:r>
          </w:p>
        </w:tc>
      </w:tr>
      <w:tr w:rsidR="005F20D5" w:rsidRPr="00F76EB7" w14:paraId="272785C5" w14:textId="77777777" w:rsidTr="000167B1">
        <w:trPr>
          <w:trHeight w:val="330"/>
          <w:jc w:val="center"/>
        </w:trPr>
        <w:tc>
          <w:tcPr>
            <w:tcW w:w="2689" w:type="dxa"/>
            <w:tcBorders>
              <w:left w:val="single" w:sz="4" w:space="0" w:color="000000"/>
              <w:right w:val="single" w:sz="4" w:space="0" w:color="000000"/>
            </w:tcBorders>
            <w:shd w:val="clear" w:color="auto" w:fill="auto"/>
            <w:tcMar>
              <w:top w:w="0" w:type="dxa"/>
              <w:left w:w="108" w:type="dxa"/>
              <w:bottom w:w="0" w:type="dxa"/>
              <w:right w:w="108" w:type="dxa"/>
            </w:tcMar>
            <w:vAlign w:val="center"/>
          </w:tcPr>
          <w:p w14:paraId="6B036B32"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344756"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be pavadinimo</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9A196EA"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w:t>
            </w:r>
          </w:p>
        </w:tc>
      </w:tr>
      <w:tr w:rsidR="005F20D5" w:rsidRPr="00F76EB7" w14:paraId="50D4F34A" w14:textId="77777777" w:rsidTr="000167B1">
        <w:trPr>
          <w:trHeight w:val="33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43AC96"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DN15/L80</w:t>
            </w:r>
          </w:p>
        </w:tc>
        <w:tc>
          <w:tcPr>
            <w:tcW w:w="2602"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6940BE0C"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BANA</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73C7BE1A"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28</w:t>
            </w:r>
          </w:p>
        </w:tc>
      </w:tr>
      <w:tr w:rsidR="005F20D5" w:rsidRPr="00F76EB7" w14:paraId="481A9B23"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148643DD"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7DE630ED"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Maddalena</w:t>
            </w:r>
            <w:proofErr w:type="spellEnd"/>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2EFE46B"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6</w:t>
            </w:r>
          </w:p>
        </w:tc>
      </w:tr>
      <w:tr w:rsidR="005F20D5" w:rsidRPr="00F76EB7" w14:paraId="36A217EE"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3FBE6562"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6443F04"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Minol</w:t>
            </w:r>
            <w:proofErr w:type="spellEnd"/>
            <w:r w:rsidRPr="00F76EB7">
              <w:rPr>
                <w:rFonts w:ascii="Times New Roman" w:hAnsi="Times New Roman" w:cs="Times New Roman"/>
                <w:color w:val="000000" w:themeColor="text1"/>
                <w:sz w:val="24"/>
                <w:szCs w:val="24"/>
              </w:rPr>
              <w:t>/</w:t>
            </w:r>
            <w:proofErr w:type="spellStart"/>
            <w:r w:rsidRPr="00F76EB7">
              <w:rPr>
                <w:rFonts w:ascii="Times New Roman" w:hAnsi="Times New Roman" w:cs="Times New Roman"/>
                <w:color w:val="000000" w:themeColor="text1"/>
                <w:sz w:val="24"/>
                <w:szCs w:val="24"/>
              </w:rPr>
              <w:t>Minomess</w:t>
            </w:r>
            <w:proofErr w:type="spellEnd"/>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3322AD6"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3</w:t>
            </w:r>
          </w:p>
        </w:tc>
      </w:tr>
      <w:tr w:rsidR="005F20D5" w:rsidRPr="00F76EB7" w14:paraId="33105323"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037CC42F"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647EE476"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Powogaz</w:t>
            </w:r>
            <w:proofErr w:type="spellEnd"/>
            <w:r w:rsidRPr="00F76EB7">
              <w:rPr>
                <w:rFonts w:ascii="Times New Roman" w:hAnsi="Times New Roman" w:cs="Times New Roman"/>
                <w:color w:val="000000" w:themeColor="text1"/>
                <w:sz w:val="24"/>
                <w:szCs w:val="24"/>
              </w:rPr>
              <w:t xml:space="preserve">/JS </w:t>
            </w:r>
            <w:proofErr w:type="spellStart"/>
            <w:r w:rsidRPr="00F76EB7">
              <w:rPr>
                <w:rFonts w:ascii="Times New Roman" w:hAnsi="Times New Roman" w:cs="Times New Roman"/>
                <w:color w:val="000000" w:themeColor="text1"/>
                <w:sz w:val="24"/>
                <w:szCs w:val="24"/>
              </w:rPr>
              <w:t>Smart</w:t>
            </w:r>
            <w:proofErr w:type="spellEnd"/>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730F7534"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19</w:t>
            </w:r>
          </w:p>
        </w:tc>
      </w:tr>
      <w:tr w:rsidR="005F20D5" w:rsidRPr="00F76EB7" w14:paraId="209B7B2F"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14523A50"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3193C550"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CDSDPLUS</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D055506"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2</w:t>
            </w:r>
          </w:p>
        </w:tc>
      </w:tr>
      <w:tr w:rsidR="005F20D5" w:rsidRPr="00F76EB7" w14:paraId="6502ED6F"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07D16FCD"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8BAC805"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Zenner</w:t>
            </w:r>
            <w:proofErr w:type="spellEnd"/>
            <w:r w:rsidRPr="00F76EB7">
              <w:rPr>
                <w:rFonts w:ascii="Times New Roman" w:hAnsi="Times New Roman" w:cs="Times New Roman"/>
                <w:color w:val="000000" w:themeColor="text1"/>
                <w:sz w:val="24"/>
                <w:szCs w:val="24"/>
              </w:rPr>
              <w:t>/ETK-M</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098124E"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2</w:t>
            </w:r>
          </w:p>
        </w:tc>
      </w:tr>
      <w:tr w:rsidR="005F20D5" w:rsidRPr="00F76EB7" w14:paraId="2E5839F0"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3C5BB6E2"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right w:val="single" w:sz="4" w:space="0" w:color="000000"/>
            </w:tcBorders>
            <w:shd w:val="clear" w:color="auto" w:fill="auto"/>
            <w:tcMar>
              <w:top w:w="0" w:type="dxa"/>
              <w:left w:w="108" w:type="dxa"/>
              <w:bottom w:w="0" w:type="dxa"/>
              <w:right w:w="108" w:type="dxa"/>
            </w:tcMar>
            <w:vAlign w:val="center"/>
          </w:tcPr>
          <w:p w14:paraId="2583CF33"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be pavadinimo</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CB09BDD"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27</w:t>
            </w:r>
          </w:p>
        </w:tc>
      </w:tr>
      <w:tr w:rsidR="005F20D5" w:rsidRPr="00F76EB7" w14:paraId="60702EE1" w14:textId="77777777" w:rsidTr="000167B1">
        <w:trPr>
          <w:trHeight w:val="33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B37F10"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DN20</w:t>
            </w:r>
          </w:p>
        </w:tc>
        <w:tc>
          <w:tcPr>
            <w:tcW w:w="260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1E383E"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Zenner</w:t>
            </w:r>
            <w:proofErr w:type="spellEnd"/>
            <w:r w:rsidRPr="00F76EB7">
              <w:rPr>
                <w:rFonts w:ascii="Times New Roman" w:hAnsi="Times New Roman" w:cs="Times New Roman"/>
                <w:color w:val="000000" w:themeColor="text1"/>
                <w:sz w:val="24"/>
                <w:szCs w:val="24"/>
              </w:rPr>
              <w:t>/ETK-M</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0607B8B"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w:t>
            </w:r>
          </w:p>
        </w:tc>
      </w:tr>
      <w:tr w:rsidR="005F20D5" w:rsidRPr="00F76EB7" w14:paraId="69D48321"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4AC34E19"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right w:val="single" w:sz="4" w:space="0" w:color="000000"/>
            </w:tcBorders>
            <w:shd w:val="clear" w:color="auto" w:fill="auto"/>
            <w:tcMar>
              <w:top w:w="0" w:type="dxa"/>
              <w:left w:w="108" w:type="dxa"/>
              <w:bottom w:w="0" w:type="dxa"/>
              <w:right w:w="108" w:type="dxa"/>
            </w:tcMar>
            <w:vAlign w:val="center"/>
          </w:tcPr>
          <w:p w14:paraId="4197DF30"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be pavadinimo</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7A5A0090"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3</w:t>
            </w:r>
          </w:p>
        </w:tc>
      </w:tr>
      <w:tr w:rsidR="005F20D5" w:rsidRPr="00F76EB7" w14:paraId="42ABCD0F" w14:textId="77777777" w:rsidTr="000167B1">
        <w:trPr>
          <w:trHeight w:val="33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B77BB5"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DN20/L130</w:t>
            </w:r>
          </w:p>
        </w:tc>
        <w:tc>
          <w:tcPr>
            <w:tcW w:w="260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1185C0"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BANA</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544FD08"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5</w:t>
            </w:r>
          </w:p>
        </w:tc>
      </w:tr>
      <w:tr w:rsidR="005F20D5" w:rsidRPr="00F76EB7" w14:paraId="2ECEF745"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53E69848"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506CE835"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Minol</w:t>
            </w:r>
            <w:proofErr w:type="spellEnd"/>
            <w:r w:rsidRPr="00F76EB7">
              <w:rPr>
                <w:rFonts w:ascii="Times New Roman" w:hAnsi="Times New Roman" w:cs="Times New Roman"/>
                <w:color w:val="000000" w:themeColor="text1"/>
                <w:sz w:val="24"/>
                <w:szCs w:val="24"/>
              </w:rPr>
              <w:t>/</w:t>
            </w:r>
            <w:proofErr w:type="spellStart"/>
            <w:r w:rsidRPr="00F76EB7">
              <w:rPr>
                <w:rFonts w:ascii="Times New Roman" w:hAnsi="Times New Roman" w:cs="Times New Roman"/>
                <w:color w:val="000000" w:themeColor="text1"/>
                <w:sz w:val="24"/>
                <w:szCs w:val="24"/>
              </w:rPr>
              <w:t>Minomess</w:t>
            </w:r>
            <w:proofErr w:type="spellEnd"/>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7D15223A"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18</w:t>
            </w:r>
          </w:p>
        </w:tc>
      </w:tr>
      <w:tr w:rsidR="005F20D5" w:rsidRPr="00F76EB7" w14:paraId="56E50D53"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54F0D0A1"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3580A407"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Powogaz</w:t>
            </w:r>
            <w:proofErr w:type="spellEnd"/>
            <w:r w:rsidRPr="00F76EB7">
              <w:rPr>
                <w:rFonts w:ascii="Times New Roman" w:hAnsi="Times New Roman" w:cs="Times New Roman"/>
                <w:color w:val="000000" w:themeColor="text1"/>
                <w:sz w:val="24"/>
                <w:szCs w:val="24"/>
              </w:rPr>
              <w:t xml:space="preserve">/JS </w:t>
            </w:r>
            <w:proofErr w:type="spellStart"/>
            <w:r w:rsidRPr="00F76EB7">
              <w:rPr>
                <w:rFonts w:ascii="Times New Roman" w:hAnsi="Times New Roman" w:cs="Times New Roman"/>
                <w:color w:val="000000" w:themeColor="text1"/>
                <w:sz w:val="24"/>
                <w:szCs w:val="24"/>
              </w:rPr>
              <w:t>Smart</w:t>
            </w:r>
            <w:proofErr w:type="spellEnd"/>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3217DD5"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21</w:t>
            </w:r>
          </w:p>
        </w:tc>
      </w:tr>
      <w:tr w:rsidR="005F20D5" w:rsidRPr="00F76EB7" w14:paraId="0C363F6E"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2C3D04CB"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3BED98D8"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Zenner</w:t>
            </w:r>
            <w:proofErr w:type="spellEnd"/>
            <w:r w:rsidRPr="00F76EB7">
              <w:rPr>
                <w:rFonts w:ascii="Times New Roman" w:hAnsi="Times New Roman" w:cs="Times New Roman"/>
                <w:color w:val="000000" w:themeColor="text1"/>
                <w:sz w:val="24"/>
                <w:szCs w:val="24"/>
              </w:rPr>
              <w:t>/ETK-M</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50D59AE"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14</w:t>
            </w:r>
          </w:p>
        </w:tc>
      </w:tr>
      <w:tr w:rsidR="005F20D5" w:rsidRPr="00F76EB7" w14:paraId="0556047A"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182C22EC"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right w:val="single" w:sz="4" w:space="0" w:color="000000"/>
            </w:tcBorders>
            <w:shd w:val="clear" w:color="auto" w:fill="auto"/>
            <w:tcMar>
              <w:top w:w="0" w:type="dxa"/>
              <w:left w:w="108" w:type="dxa"/>
              <w:bottom w:w="0" w:type="dxa"/>
              <w:right w:w="108" w:type="dxa"/>
            </w:tcMar>
            <w:vAlign w:val="center"/>
          </w:tcPr>
          <w:p w14:paraId="704487E8"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be pavadinimo</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01EB6C3"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22</w:t>
            </w:r>
          </w:p>
        </w:tc>
      </w:tr>
      <w:tr w:rsidR="005F20D5" w:rsidRPr="00F76EB7" w14:paraId="1F57B30C" w14:textId="77777777" w:rsidTr="000167B1">
        <w:trPr>
          <w:trHeight w:val="33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F6612F"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DN20/L190</w:t>
            </w:r>
          </w:p>
        </w:tc>
        <w:tc>
          <w:tcPr>
            <w:tcW w:w="260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FB3000"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Maddalena</w:t>
            </w:r>
            <w:proofErr w:type="spellEnd"/>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746D475D"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3</w:t>
            </w:r>
          </w:p>
        </w:tc>
      </w:tr>
      <w:tr w:rsidR="005F20D5" w:rsidRPr="00F76EB7" w14:paraId="5E02FC55"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027C9B5F"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1612DFC"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Minol</w:t>
            </w:r>
            <w:proofErr w:type="spellEnd"/>
            <w:r w:rsidRPr="00F76EB7">
              <w:rPr>
                <w:rFonts w:ascii="Times New Roman" w:hAnsi="Times New Roman" w:cs="Times New Roman"/>
                <w:color w:val="000000" w:themeColor="text1"/>
                <w:sz w:val="24"/>
                <w:szCs w:val="24"/>
              </w:rPr>
              <w:t>/</w:t>
            </w:r>
            <w:proofErr w:type="spellStart"/>
            <w:r w:rsidRPr="00F76EB7">
              <w:rPr>
                <w:rFonts w:ascii="Times New Roman" w:hAnsi="Times New Roman" w:cs="Times New Roman"/>
                <w:color w:val="000000" w:themeColor="text1"/>
                <w:sz w:val="24"/>
                <w:szCs w:val="24"/>
              </w:rPr>
              <w:t>Minomess</w:t>
            </w:r>
            <w:proofErr w:type="spellEnd"/>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82DBEF2"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w:t>
            </w:r>
          </w:p>
        </w:tc>
      </w:tr>
      <w:tr w:rsidR="005F20D5" w:rsidRPr="00F76EB7" w14:paraId="0F86DD13"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33973F53"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right w:val="single" w:sz="4" w:space="0" w:color="000000"/>
            </w:tcBorders>
            <w:shd w:val="clear" w:color="auto" w:fill="auto"/>
            <w:tcMar>
              <w:top w:w="0" w:type="dxa"/>
              <w:left w:w="108" w:type="dxa"/>
              <w:bottom w:w="0" w:type="dxa"/>
              <w:right w:w="108" w:type="dxa"/>
            </w:tcMar>
            <w:vAlign w:val="center"/>
          </w:tcPr>
          <w:p w14:paraId="4C65152A"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be pavadinimo</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E9C712"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5</w:t>
            </w:r>
          </w:p>
        </w:tc>
      </w:tr>
      <w:tr w:rsidR="005F20D5" w:rsidRPr="00F76EB7" w14:paraId="3A721BEF"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43DBEC15"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lastRenderedPageBreak/>
              <w:t> </w:t>
            </w:r>
          </w:p>
        </w:tc>
        <w:tc>
          <w:tcPr>
            <w:tcW w:w="260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FCB4B9"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Powogaz</w:t>
            </w:r>
            <w:proofErr w:type="spellEnd"/>
            <w:r w:rsidRPr="00F76EB7">
              <w:rPr>
                <w:rFonts w:ascii="Times New Roman" w:hAnsi="Times New Roman" w:cs="Times New Roman"/>
                <w:color w:val="000000" w:themeColor="text1"/>
                <w:sz w:val="24"/>
                <w:szCs w:val="24"/>
              </w:rPr>
              <w:t xml:space="preserve">/JS </w:t>
            </w:r>
            <w:proofErr w:type="spellStart"/>
            <w:r w:rsidRPr="00F76EB7">
              <w:rPr>
                <w:rFonts w:ascii="Times New Roman" w:hAnsi="Times New Roman" w:cs="Times New Roman"/>
                <w:color w:val="000000" w:themeColor="text1"/>
                <w:sz w:val="24"/>
                <w:szCs w:val="24"/>
              </w:rPr>
              <w:t>Smart</w:t>
            </w:r>
            <w:proofErr w:type="spellEnd"/>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7AE07E9"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w:t>
            </w:r>
          </w:p>
        </w:tc>
      </w:tr>
      <w:tr w:rsidR="005F20D5" w:rsidRPr="00F76EB7" w14:paraId="52DF4910"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46A672B2"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7A8AEC74"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Zenner</w:t>
            </w:r>
            <w:proofErr w:type="spellEnd"/>
            <w:r w:rsidRPr="00F76EB7">
              <w:rPr>
                <w:rFonts w:ascii="Times New Roman" w:hAnsi="Times New Roman" w:cs="Times New Roman"/>
                <w:color w:val="000000" w:themeColor="text1"/>
                <w:sz w:val="24"/>
                <w:szCs w:val="24"/>
              </w:rPr>
              <w:t>/ETK-M</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3E9E1D85"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6</w:t>
            </w:r>
          </w:p>
        </w:tc>
      </w:tr>
      <w:tr w:rsidR="005F20D5" w:rsidRPr="00F76EB7" w14:paraId="4F71CC80" w14:textId="77777777" w:rsidTr="000167B1">
        <w:trPr>
          <w:trHeight w:val="33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02CB2B"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DN25</w:t>
            </w:r>
          </w:p>
        </w:tc>
        <w:tc>
          <w:tcPr>
            <w:tcW w:w="2602"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15392117"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Maddalena</w:t>
            </w:r>
            <w:proofErr w:type="spellEnd"/>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BB73B7B"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w:t>
            </w:r>
          </w:p>
        </w:tc>
      </w:tr>
      <w:tr w:rsidR="005F20D5" w:rsidRPr="00F76EB7" w14:paraId="40AD9C6A"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5BBF3D24"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52996478"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Zenner</w:t>
            </w:r>
            <w:proofErr w:type="spellEnd"/>
            <w:r w:rsidRPr="00F76EB7">
              <w:rPr>
                <w:rFonts w:ascii="Times New Roman" w:hAnsi="Times New Roman" w:cs="Times New Roman"/>
                <w:color w:val="000000" w:themeColor="text1"/>
                <w:sz w:val="24"/>
                <w:szCs w:val="24"/>
              </w:rPr>
              <w:t>/ETK-M</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61B039FD"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w:t>
            </w:r>
          </w:p>
        </w:tc>
      </w:tr>
      <w:tr w:rsidR="005F20D5" w:rsidRPr="00F76EB7" w14:paraId="04999718"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5F5671DC"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right w:val="single" w:sz="4" w:space="0" w:color="000000"/>
            </w:tcBorders>
            <w:shd w:val="clear" w:color="auto" w:fill="auto"/>
            <w:tcMar>
              <w:top w:w="0" w:type="dxa"/>
              <w:left w:w="108" w:type="dxa"/>
              <w:bottom w:w="0" w:type="dxa"/>
              <w:right w:w="108" w:type="dxa"/>
            </w:tcMar>
            <w:vAlign w:val="center"/>
          </w:tcPr>
          <w:p w14:paraId="125AFF95"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be pavadinimo</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80BB7DE"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11</w:t>
            </w:r>
          </w:p>
        </w:tc>
      </w:tr>
      <w:tr w:rsidR="005F20D5" w:rsidRPr="00F76EB7" w14:paraId="0080FCF2" w14:textId="77777777" w:rsidTr="000167B1">
        <w:trPr>
          <w:trHeight w:val="33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462639"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DN25/L260</w:t>
            </w:r>
          </w:p>
        </w:tc>
        <w:tc>
          <w:tcPr>
            <w:tcW w:w="260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351C85"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Maddalena</w:t>
            </w:r>
            <w:proofErr w:type="spellEnd"/>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6193DC8D"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2</w:t>
            </w:r>
          </w:p>
        </w:tc>
      </w:tr>
      <w:tr w:rsidR="005F20D5" w:rsidRPr="00F76EB7" w14:paraId="61BB9676"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6F747CB8"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62E19082"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Minol</w:t>
            </w:r>
            <w:proofErr w:type="spellEnd"/>
            <w:r w:rsidRPr="00F76EB7">
              <w:rPr>
                <w:rFonts w:ascii="Times New Roman" w:hAnsi="Times New Roman" w:cs="Times New Roman"/>
                <w:color w:val="000000" w:themeColor="text1"/>
                <w:sz w:val="24"/>
                <w:szCs w:val="24"/>
              </w:rPr>
              <w:t>/</w:t>
            </w:r>
            <w:proofErr w:type="spellStart"/>
            <w:r w:rsidRPr="00F76EB7">
              <w:rPr>
                <w:rFonts w:ascii="Times New Roman" w:hAnsi="Times New Roman" w:cs="Times New Roman"/>
                <w:color w:val="000000" w:themeColor="text1"/>
                <w:sz w:val="24"/>
                <w:szCs w:val="24"/>
              </w:rPr>
              <w:t>Minomess</w:t>
            </w:r>
            <w:proofErr w:type="spellEnd"/>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271C5BD"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18</w:t>
            </w:r>
          </w:p>
        </w:tc>
      </w:tr>
      <w:tr w:rsidR="005F20D5" w:rsidRPr="00F76EB7" w14:paraId="24F61142"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74880C8D"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bottom w:val="single" w:sz="4" w:space="0" w:color="auto"/>
              <w:right w:val="single" w:sz="4" w:space="0" w:color="000000"/>
            </w:tcBorders>
            <w:shd w:val="clear" w:color="auto" w:fill="auto"/>
            <w:tcMar>
              <w:top w:w="0" w:type="dxa"/>
              <w:left w:w="108" w:type="dxa"/>
              <w:bottom w:w="0" w:type="dxa"/>
              <w:right w:w="108" w:type="dxa"/>
            </w:tcMar>
            <w:vAlign w:val="center"/>
          </w:tcPr>
          <w:p w14:paraId="22566C58"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Minomess</w:t>
            </w:r>
            <w:proofErr w:type="spellEnd"/>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68872DD4"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2</w:t>
            </w:r>
          </w:p>
        </w:tc>
      </w:tr>
      <w:tr w:rsidR="005F20D5" w:rsidRPr="00F76EB7" w14:paraId="7BB9F794"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0F00D264"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top w:val="single" w:sz="4" w:space="0" w:color="auto"/>
              <w:bottom w:val="single" w:sz="4" w:space="0" w:color="auto"/>
              <w:right w:val="single" w:sz="4" w:space="0" w:color="000000"/>
            </w:tcBorders>
            <w:shd w:val="clear" w:color="auto" w:fill="auto"/>
            <w:tcMar>
              <w:top w:w="0" w:type="dxa"/>
              <w:left w:w="108" w:type="dxa"/>
              <w:bottom w:w="0" w:type="dxa"/>
              <w:right w:w="108" w:type="dxa"/>
            </w:tcMar>
            <w:vAlign w:val="center"/>
          </w:tcPr>
          <w:p w14:paraId="2D940FC2"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Powogaz</w:t>
            </w:r>
            <w:proofErr w:type="spellEnd"/>
            <w:r w:rsidRPr="00F76EB7">
              <w:rPr>
                <w:rFonts w:ascii="Times New Roman" w:hAnsi="Times New Roman" w:cs="Times New Roman"/>
                <w:color w:val="000000" w:themeColor="text1"/>
                <w:sz w:val="24"/>
                <w:szCs w:val="24"/>
              </w:rPr>
              <w:t xml:space="preserve">/JS </w:t>
            </w:r>
            <w:proofErr w:type="spellStart"/>
            <w:r w:rsidRPr="00F76EB7">
              <w:rPr>
                <w:rFonts w:ascii="Times New Roman" w:hAnsi="Times New Roman" w:cs="Times New Roman"/>
                <w:color w:val="000000" w:themeColor="text1"/>
                <w:sz w:val="24"/>
                <w:szCs w:val="24"/>
              </w:rPr>
              <w:t>Smart</w:t>
            </w:r>
            <w:proofErr w:type="spellEnd"/>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42D5F9E"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w:t>
            </w:r>
          </w:p>
        </w:tc>
      </w:tr>
      <w:tr w:rsidR="005F20D5" w:rsidRPr="00F76EB7" w14:paraId="174A2483"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285BD809"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top w:val="single" w:sz="4" w:space="0" w:color="auto"/>
              <w:bottom w:val="single" w:sz="4" w:space="0" w:color="auto"/>
              <w:right w:val="single" w:sz="4" w:space="0" w:color="000000"/>
            </w:tcBorders>
            <w:shd w:val="clear" w:color="auto" w:fill="auto"/>
            <w:tcMar>
              <w:top w:w="0" w:type="dxa"/>
              <w:left w:w="108" w:type="dxa"/>
              <w:bottom w:w="0" w:type="dxa"/>
              <w:right w:w="108" w:type="dxa"/>
            </w:tcMar>
            <w:vAlign w:val="center"/>
          </w:tcPr>
          <w:p w14:paraId="667BA111"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CDSDPLUS</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FDEF42D"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w:t>
            </w:r>
          </w:p>
        </w:tc>
      </w:tr>
      <w:tr w:rsidR="005F20D5" w:rsidRPr="00F76EB7" w14:paraId="719CE948"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126777FB"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top w:val="single" w:sz="4" w:space="0" w:color="auto"/>
              <w:right w:val="single" w:sz="4" w:space="0" w:color="000000"/>
            </w:tcBorders>
            <w:shd w:val="clear" w:color="auto" w:fill="auto"/>
            <w:tcMar>
              <w:top w:w="0" w:type="dxa"/>
              <w:left w:w="108" w:type="dxa"/>
              <w:bottom w:w="0" w:type="dxa"/>
              <w:right w:w="108" w:type="dxa"/>
            </w:tcMar>
            <w:vAlign w:val="center"/>
          </w:tcPr>
          <w:p w14:paraId="2672891D"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be pavadinimo</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302E877"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9</w:t>
            </w:r>
          </w:p>
        </w:tc>
      </w:tr>
      <w:tr w:rsidR="005F20D5" w:rsidRPr="00F76EB7" w14:paraId="3D144A48"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2BAE5702"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4CB846"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Zenner</w:t>
            </w:r>
            <w:proofErr w:type="spellEnd"/>
            <w:r w:rsidRPr="00F76EB7">
              <w:rPr>
                <w:rFonts w:ascii="Times New Roman" w:hAnsi="Times New Roman" w:cs="Times New Roman"/>
                <w:color w:val="000000" w:themeColor="text1"/>
                <w:sz w:val="24"/>
                <w:szCs w:val="24"/>
              </w:rPr>
              <w:t>/ETK-M</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C463962"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13</w:t>
            </w:r>
          </w:p>
        </w:tc>
      </w:tr>
      <w:tr w:rsidR="005F20D5" w:rsidRPr="00F76EB7" w14:paraId="58DFAC40" w14:textId="77777777" w:rsidTr="000167B1">
        <w:trPr>
          <w:trHeight w:val="33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72724A"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DN32</w:t>
            </w:r>
          </w:p>
        </w:tc>
        <w:tc>
          <w:tcPr>
            <w:tcW w:w="2602"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17975B53"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Minol</w:t>
            </w:r>
            <w:proofErr w:type="spellEnd"/>
            <w:r w:rsidRPr="00F76EB7">
              <w:rPr>
                <w:rFonts w:ascii="Times New Roman" w:hAnsi="Times New Roman" w:cs="Times New Roman"/>
                <w:color w:val="000000" w:themeColor="text1"/>
                <w:sz w:val="24"/>
                <w:szCs w:val="24"/>
              </w:rPr>
              <w:t>/</w:t>
            </w:r>
            <w:proofErr w:type="spellStart"/>
            <w:r w:rsidRPr="00F76EB7">
              <w:rPr>
                <w:rFonts w:ascii="Times New Roman" w:hAnsi="Times New Roman" w:cs="Times New Roman"/>
                <w:color w:val="000000" w:themeColor="text1"/>
                <w:sz w:val="24"/>
                <w:szCs w:val="24"/>
              </w:rPr>
              <w:t>Minomess</w:t>
            </w:r>
            <w:proofErr w:type="spellEnd"/>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4973BD9"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4</w:t>
            </w:r>
          </w:p>
        </w:tc>
      </w:tr>
      <w:tr w:rsidR="005F20D5" w:rsidRPr="00F76EB7" w14:paraId="5A14358C"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17E00AD7"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90C89B0"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Zenner</w:t>
            </w:r>
            <w:proofErr w:type="spellEnd"/>
            <w:r w:rsidRPr="00F76EB7">
              <w:rPr>
                <w:rFonts w:ascii="Times New Roman" w:hAnsi="Times New Roman" w:cs="Times New Roman"/>
                <w:color w:val="000000" w:themeColor="text1"/>
                <w:sz w:val="24"/>
                <w:szCs w:val="24"/>
              </w:rPr>
              <w:t>/ETK-M</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10AE587"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w:t>
            </w:r>
          </w:p>
        </w:tc>
      </w:tr>
      <w:tr w:rsidR="005F20D5" w:rsidRPr="00F76EB7" w14:paraId="0B47E3C5"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54571CF7"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right w:val="single" w:sz="4" w:space="0" w:color="000000"/>
            </w:tcBorders>
            <w:shd w:val="clear" w:color="auto" w:fill="auto"/>
            <w:tcMar>
              <w:top w:w="0" w:type="dxa"/>
              <w:left w:w="108" w:type="dxa"/>
              <w:bottom w:w="0" w:type="dxa"/>
              <w:right w:w="108" w:type="dxa"/>
            </w:tcMar>
            <w:vAlign w:val="center"/>
          </w:tcPr>
          <w:p w14:paraId="2CFF1928"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be pavadinimo</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174DCCF"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8</w:t>
            </w:r>
          </w:p>
        </w:tc>
      </w:tr>
      <w:tr w:rsidR="005F20D5" w:rsidRPr="00F76EB7" w14:paraId="1A37B7A2" w14:textId="77777777" w:rsidTr="000167B1">
        <w:trPr>
          <w:trHeight w:val="33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F9A5A0"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DN32/L260</w:t>
            </w:r>
          </w:p>
        </w:tc>
        <w:tc>
          <w:tcPr>
            <w:tcW w:w="260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53D9A6"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BANA</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36D165B6"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w:t>
            </w:r>
          </w:p>
        </w:tc>
      </w:tr>
      <w:tr w:rsidR="005F20D5" w:rsidRPr="00F76EB7" w14:paraId="4DBC1EFF"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668C8463"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37BFAF32"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Maddalena</w:t>
            </w:r>
            <w:proofErr w:type="spellEnd"/>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FB0D3DA"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w:t>
            </w:r>
          </w:p>
        </w:tc>
      </w:tr>
      <w:tr w:rsidR="005F20D5" w:rsidRPr="00F76EB7" w14:paraId="28F97ED8"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44FDFD72"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5EF0CBF7"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Minol</w:t>
            </w:r>
            <w:proofErr w:type="spellEnd"/>
            <w:r w:rsidRPr="00F76EB7">
              <w:rPr>
                <w:rFonts w:ascii="Times New Roman" w:hAnsi="Times New Roman" w:cs="Times New Roman"/>
                <w:color w:val="000000" w:themeColor="text1"/>
                <w:sz w:val="24"/>
                <w:szCs w:val="24"/>
              </w:rPr>
              <w:t>/</w:t>
            </w:r>
            <w:proofErr w:type="spellStart"/>
            <w:r w:rsidRPr="00F76EB7">
              <w:rPr>
                <w:rFonts w:ascii="Times New Roman" w:hAnsi="Times New Roman" w:cs="Times New Roman"/>
                <w:color w:val="000000" w:themeColor="text1"/>
                <w:sz w:val="24"/>
                <w:szCs w:val="24"/>
              </w:rPr>
              <w:t>Minomess</w:t>
            </w:r>
            <w:proofErr w:type="spellEnd"/>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6CD9C7E"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w:t>
            </w:r>
          </w:p>
        </w:tc>
      </w:tr>
      <w:tr w:rsidR="005F20D5" w:rsidRPr="00F76EB7" w14:paraId="6D86DD43"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0683DB9F"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B8D0A41"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Zenner</w:t>
            </w:r>
            <w:proofErr w:type="spellEnd"/>
            <w:r w:rsidRPr="00F76EB7">
              <w:rPr>
                <w:rFonts w:ascii="Times New Roman" w:hAnsi="Times New Roman" w:cs="Times New Roman"/>
                <w:color w:val="000000" w:themeColor="text1"/>
                <w:sz w:val="24"/>
                <w:szCs w:val="24"/>
              </w:rPr>
              <w:t>/ETK-M</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3CCF0886"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3</w:t>
            </w:r>
          </w:p>
        </w:tc>
      </w:tr>
      <w:tr w:rsidR="005F20D5" w:rsidRPr="00F76EB7" w14:paraId="2B64AB7E"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69E33259"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4C0F6675"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Powogaz</w:t>
            </w:r>
            <w:proofErr w:type="spellEnd"/>
            <w:r w:rsidRPr="00F76EB7">
              <w:rPr>
                <w:rFonts w:ascii="Times New Roman" w:hAnsi="Times New Roman" w:cs="Times New Roman"/>
                <w:color w:val="000000" w:themeColor="text1"/>
                <w:sz w:val="24"/>
                <w:szCs w:val="24"/>
              </w:rPr>
              <w:t xml:space="preserve">/JS </w:t>
            </w:r>
            <w:proofErr w:type="spellStart"/>
            <w:r w:rsidRPr="00F76EB7">
              <w:rPr>
                <w:rFonts w:ascii="Times New Roman" w:hAnsi="Times New Roman" w:cs="Times New Roman"/>
                <w:color w:val="000000" w:themeColor="text1"/>
                <w:sz w:val="24"/>
                <w:szCs w:val="24"/>
              </w:rPr>
              <w:t>Smart</w:t>
            </w:r>
            <w:proofErr w:type="spellEnd"/>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5DA8673"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w:t>
            </w:r>
          </w:p>
        </w:tc>
      </w:tr>
      <w:tr w:rsidR="005F20D5" w:rsidRPr="00F76EB7" w14:paraId="54BDAFDF"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5013BFB6"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bottom w:val="single" w:sz="4" w:space="0" w:color="auto"/>
              <w:right w:val="single" w:sz="4" w:space="0" w:color="000000"/>
            </w:tcBorders>
            <w:shd w:val="clear" w:color="auto" w:fill="auto"/>
            <w:tcMar>
              <w:top w:w="0" w:type="dxa"/>
              <w:left w:w="108" w:type="dxa"/>
              <w:bottom w:w="0" w:type="dxa"/>
              <w:right w:w="108" w:type="dxa"/>
            </w:tcMar>
            <w:vAlign w:val="center"/>
          </w:tcPr>
          <w:p w14:paraId="20AE9923"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Minomess</w:t>
            </w:r>
            <w:proofErr w:type="spellEnd"/>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65359C65"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w:t>
            </w:r>
          </w:p>
        </w:tc>
      </w:tr>
      <w:tr w:rsidR="005F20D5" w:rsidRPr="00F76EB7" w14:paraId="3C8C0FE4"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0C10EE68"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top w:val="single" w:sz="4" w:space="0" w:color="auto"/>
              <w:right w:val="single" w:sz="4" w:space="0" w:color="000000"/>
            </w:tcBorders>
            <w:shd w:val="clear" w:color="auto" w:fill="auto"/>
            <w:tcMar>
              <w:top w:w="0" w:type="dxa"/>
              <w:left w:w="108" w:type="dxa"/>
              <w:bottom w:w="0" w:type="dxa"/>
              <w:right w:w="108" w:type="dxa"/>
            </w:tcMar>
            <w:vAlign w:val="center"/>
          </w:tcPr>
          <w:p w14:paraId="0096D0F2"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be pavadinimo</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34DA7A21"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4</w:t>
            </w:r>
          </w:p>
        </w:tc>
      </w:tr>
      <w:tr w:rsidR="005F20D5" w:rsidRPr="00F76EB7" w14:paraId="257B5C53" w14:textId="77777777" w:rsidTr="000167B1">
        <w:trPr>
          <w:trHeight w:val="33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4A833E"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DN40</w:t>
            </w:r>
          </w:p>
        </w:tc>
        <w:tc>
          <w:tcPr>
            <w:tcW w:w="260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99C8C7"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Minol</w:t>
            </w:r>
            <w:proofErr w:type="spellEnd"/>
            <w:r w:rsidRPr="00F76EB7">
              <w:rPr>
                <w:rFonts w:ascii="Times New Roman" w:hAnsi="Times New Roman" w:cs="Times New Roman"/>
                <w:color w:val="000000" w:themeColor="text1"/>
                <w:sz w:val="24"/>
                <w:szCs w:val="24"/>
              </w:rPr>
              <w:t>/</w:t>
            </w:r>
            <w:proofErr w:type="spellStart"/>
            <w:r w:rsidRPr="00F76EB7">
              <w:rPr>
                <w:rFonts w:ascii="Times New Roman" w:hAnsi="Times New Roman" w:cs="Times New Roman"/>
                <w:color w:val="000000" w:themeColor="text1"/>
                <w:sz w:val="24"/>
                <w:szCs w:val="24"/>
              </w:rPr>
              <w:t>Minomess</w:t>
            </w:r>
            <w:proofErr w:type="spellEnd"/>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3BB8394F"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6</w:t>
            </w:r>
          </w:p>
        </w:tc>
      </w:tr>
      <w:tr w:rsidR="005F20D5" w:rsidRPr="00F76EB7" w14:paraId="16E53FFA"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0891A0B7"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55CF47AC"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Zenner</w:t>
            </w:r>
            <w:proofErr w:type="spellEnd"/>
            <w:r w:rsidRPr="00F76EB7">
              <w:rPr>
                <w:rFonts w:ascii="Times New Roman" w:hAnsi="Times New Roman" w:cs="Times New Roman"/>
                <w:color w:val="000000" w:themeColor="text1"/>
                <w:sz w:val="24"/>
                <w:szCs w:val="24"/>
              </w:rPr>
              <w:t>/ETK-M</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FD7E5C"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2</w:t>
            </w:r>
          </w:p>
        </w:tc>
      </w:tr>
      <w:tr w:rsidR="005F20D5" w:rsidRPr="00F76EB7" w14:paraId="6CAF66D2"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73D42844"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2D19BFBA"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Powogaz</w:t>
            </w:r>
            <w:proofErr w:type="spellEnd"/>
            <w:r w:rsidRPr="00F76EB7">
              <w:rPr>
                <w:rFonts w:ascii="Times New Roman" w:hAnsi="Times New Roman" w:cs="Times New Roman"/>
                <w:color w:val="000000" w:themeColor="text1"/>
                <w:sz w:val="24"/>
                <w:szCs w:val="24"/>
              </w:rPr>
              <w:t xml:space="preserve">/JS </w:t>
            </w:r>
            <w:proofErr w:type="spellStart"/>
            <w:r w:rsidRPr="00F76EB7">
              <w:rPr>
                <w:rFonts w:ascii="Times New Roman" w:hAnsi="Times New Roman" w:cs="Times New Roman"/>
                <w:color w:val="000000" w:themeColor="text1"/>
                <w:sz w:val="24"/>
                <w:szCs w:val="24"/>
              </w:rPr>
              <w:t>Smart</w:t>
            </w:r>
            <w:proofErr w:type="spellEnd"/>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FDD0255"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w:t>
            </w:r>
          </w:p>
        </w:tc>
      </w:tr>
      <w:tr w:rsidR="005F20D5" w:rsidRPr="00F76EB7" w14:paraId="298DD4AA"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20086E5E"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right w:val="single" w:sz="4" w:space="0" w:color="000000"/>
            </w:tcBorders>
            <w:shd w:val="clear" w:color="auto" w:fill="auto"/>
            <w:tcMar>
              <w:top w:w="0" w:type="dxa"/>
              <w:left w:w="108" w:type="dxa"/>
              <w:bottom w:w="0" w:type="dxa"/>
              <w:right w:w="108" w:type="dxa"/>
            </w:tcMar>
            <w:vAlign w:val="center"/>
          </w:tcPr>
          <w:p w14:paraId="7E7ECB29"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be pavadinimo</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6144DAE1"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3</w:t>
            </w:r>
          </w:p>
        </w:tc>
      </w:tr>
      <w:tr w:rsidR="005F20D5" w:rsidRPr="00F76EB7" w14:paraId="1A8156A9" w14:textId="77777777" w:rsidTr="000167B1">
        <w:trPr>
          <w:trHeight w:val="33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2438F4"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DN40/L300</w:t>
            </w:r>
          </w:p>
        </w:tc>
        <w:tc>
          <w:tcPr>
            <w:tcW w:w="260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A9AF26"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Minol</w:t>
            </w:r>
            <w:proofErr w:type="spellEnd"/>
            <w:r w:rsidRPr="00F76EB7">
              <w:rPr>
                <w:rFonts w:ascii="Times New Roman" w:hAnsi="Times New Roman" w:cs="Times New Roman"/>
                <w:color w:val="000000" w:themeColor="text1"/>
                <w:sz w:val="24"/>
                <w:szCs w:val="24"/>
              </w:rPr>
              <w:t>/</w:t>
            </w:r>
            <w:proofErr w:type="spellStart"/>
            <w:r w:rsidRPr="00F76EB7">
              <w:rPr>
                <w:rFonts w:ascii="Times New Roman" w:hAnsi="Times New Roman" w:cs="Times New Roman"/>
                <w:color w:val="000000" w:themeColor="text1"/>
                <w:sz w:val="24"/>
                <w:szCs w:val="24"/>
              </w:rPr>
              <w:t>Minomess</w:t>
            </w:r>
            <w:proofErr w:type="spellEnd"/>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79B11BB8"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8</w:t>
            </w:r>
          </w:p>
        </w:tc>
      </w:tr>
      <w:tr w:rsidR="005F20D5" w:rsidRPr="00F76EB7" w14:paraId="4DBA5E5A"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6EE64BC3"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right w:val="single" w:sz="4" w:space="0" w:color="000000"/>
            </w:tcBorders>
            <w:shd w:val="clear" w:color="auto" w:fill="auto"/>
            <w:tcMar>
              <w:top w:w="0" w:type="dxa"/>
              <w:left w:w="108" w:type="dxa"/>
              <w:bottom w:w="0" w:type="dxa"/>
              <w:right w:w="108" w:type="dxa"/>
            </w:tcMar>
            <w:vAlign w:val="center"/>
          </w:tcPr>
          <w:p w14:paraId="13F564CA"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be pavadinimo</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828510E"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8</w:t>
            </w:r>
          </w:p>
        </w:tc>
      </w:tr>
      <w:tr w:rsidR="005F20D5" w:rsidRPr="00F76EB7" w14:paraId="33036671"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01C27B7D"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082741"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Powogaz</w:t>
            </w:r>
            <w:proofErr w:type="spellEnd"/>
            <w:r w:rsidRPr="00F76EB7">
              <w:rPr>
                <w:rFonts w:ascii="Times New Roman" w:hAnsi="Times New Roman" w:cs="Times New Roman"/>
                <w:color w:val="000000" w:themeColor="text1"/>
                <w:sz w:val="24"/>
                <w:szCs w:val="24"/>
              </w:rPr>
              <w:t xml:space="preserve">/JS </w:t>
            </w:r>
            <w:proofErr w:type="spellStart"/>
            <w:r w:rsidRPr="00F76EB7">
              <w:rPr>
                <w:rFonts w:ascii="Times New Roman" w:hAnsi="Times New Roman" w:cs="Times New Roman"/>
                <w:color w:val="000000" w:themeColor="text1"/>
                <w:sz w:val="24"/>
                <w:szCs w:val="24"/>
              </w:rPr>
              <w:t>Smart</w:t>
            </w:r>
            <w:proofErr w:type="spellEnd"/>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D6AEF9"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4</w:t>
            </w:r>
          </w:p>
        </w:tc>
      </w:tr>
      <w:tr w:rsidR="005F20D5" w:rsidRPr="00F76EB7" w14:paraId="10D97D01" w14:textId="77777777" w:rsidTr="000167B1">
        <w:trPr>
          <w:trHeight w:val="330"/>
          <w:jc w:val="center"/>
        </w:trPr>
        <w:tc>
          <w:tcPr>
            <w:tcW w:w="2689" w:type="dxa"/>
            <w:tcBorders>
              <w:left w:val="single" w:sz="4" w:space="0" w:color="000000"/>
              <w:right w:val="single" w:sz="4" w:space="0" w:color="000000"/>
            </w:tcBorders>
            <w:shd w:val="clear" w:color="auto" w:fill="auto"/>
            <w:noWrap/>
            <w:tcMar>
              <w:top w:w="0" w:type="dxa"/>
              <w:left w:w="108" w:type="dxa"/>
              <w:bottom w:w="0" w:type="dxa"/>
              <w:right w:w="108" w:type="dxa"/>
            </w:tcMar>
            <w:vAlign w:val="bottom"/>
          </w:tcPr>
          <w:p w14:paraId="247DCAAE"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 </w:t>
            </w:r>
          </w:p>
        </w:tc>
        <w:tc>
          <w:tcPr>
            <w:tcW w:w="2602"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8D52F95"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Zenner</w:t>
            </w:r>
            <w:proofErr w:type="spellEnd"/>
            <w:r w:rsidRPr="00F76EB7">
              <w:rPr>
                <w:rFonts w:ascii="Times New Roman" w:hAnsi="Times New Roman" w:cs="Times New Roman"/>
                <w:color w:val="000000" w:themeColor="text1"/>
                <w:sz w:val="24"/>
                <w:szCs w:val="24"/>
              </w:rPr>
              <w:t>/ETK-M</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758F2DB5"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5</w:t>
            </w:r>
          </w:p>
        </w:tc>
      </w:tr>
      <w:tr w:rsidR="005F20D5" w:rsidRPr="00F76EB7" w14:paraId="5BE476D9" w14:textId="77777777" w:rsidTr="000167B1">
        <w:trPr>
          <w:trHeight w:val="33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9D59C5"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DN80_20/L300</w:t>
            </w:r>
          </w:p>
        </w:tc>
        <w:tc>
          <w:tcPr>
            <w:tcW w:w="2602"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69899C34"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proofErr w:type="spellStart"/>
            <w:r w:rsidRPr="00F76EB7">
              <w:rPr>
                <w:rFonts w:ascii="Times New Roman" w:hAnsi="Times New Roman" w:cs="Times New Roman"/>
                <w:color w:val="000000" w:themeColor="text1"/>
                <w:sz w:val="24"/>
                <w:szCs w:val="24"/>
              </w:rPr>
              <w:t>Powogaz</w:t>
            </w:r>
            <w:proofErr w:type="spellEnd"/>
            <w:r w:rsidRPr="00F76EB7">
              <w:rPr>
                <w:rFonts w:ascii="Times New Roman" w:hAnsi="Times New Roman" w:cs="Times New Roman"/>
                <w:color w:val="000000" w:themeColor="text1"/>
                <w:sz w:val="24"/>
                <w:szCs w:val="24"/>
              </w:rPr>
              <w:t xml:space="preserve">/JS </w:t>
            </w:r>
            <w:proofErr w:type="spellStart"/>
            <w:r w:rsidRPr="00F76EB7">
              <w:rPr>
                <w:rFonts w:ascii="Times New Roman" w:hAnsi="Times New Roman" w:cs="Times New Roman"/>
                <w:color w:val="000000" w:themeColor="text1"/>
                <w:sz w:val="24"/>
                <w:szCs w:val="24"/>
              </w:rPr>
              <w:t>Smart</w:t>
            </w:r>
            <w:proofErr w:type="spellEnd"/>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F3A553A"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1</w:t>
            </w:r>
          </w:p>
        </w:tc>
      </w:tr>
      <w:tr w:rsidR="005F20D5" w:rsidRPr="00F76EB7" w14:paraId="1E95FACC" w14:textId="77777777" w:rsidTr="000167B1">
        <w:trPr>
          <w:trHeight w:val="300"/>
          <w:jc w:val="center"/>
        </w:trPr>
        <w:tc>
          <w:tcPr>
            <w:tcW w:w="2689" w:type="dxa"/>
            <w:shd w:val="clear" w:color="auto" w:fill="auto"/>
            <w:noWrap/>
            <w:tcMar>
              <w:top w:w="0" w:type="dxa"/>
              <w:left w:w="108" w:type="dxa"/>
              <w:bottom w:w="0" w:type="dxa"/>
              <w:right w:w="108" w:type="dxa"/>
            </w:tcMar>
            <w:vAlign w:val="bottom"/>
          </w:tcPr>
          <w:p w14:paraId="66B0486F" w14:textId="77777777" w:rsidR="00CB7504" w:rsidRPr="00F76EB7" w:rsidRDefault="00CB7504" w:rsidP="00BD09EC">
            <w:pPr>
              <w:spacing w:after="0" w:line="240" w:lineRule="auto"/>
              <w:jc w:val="both"/>
              <w:rPr>
                <w:rFonts w:ascii="Times New Roman" w:hAnsi="Times New Roman" w:cs="Times New Roman"/>
                <w:color w:val="000000" w:themeColor="text1"/>
                <w:sz w:val="24"/>
                <w:szCs w:val="24"/>
              </w:rPr>
            </w:pPr>
          </w:p>
        </w:tc>
        <w:tc>
          <w:tcPr>
            <w:tcW w:w="2602" w:type="dxa"/>
            <w:tcBorders>
              <w:left w:val="single" w:sz="4" w:space="0" w:color="000000"/>
              <w:right w:val="single" w:sz="4" w:space="0" w:color="000000"/>
            </w:tcBorders>
            <w:shd w:val="clear" w:color="auto" w:fill="auto"/>
            <w:tcMar>
              <w:top w:w="0" w:type="dxa"/>
              <w:left w:w="108" w:type="dxa"/>
              <w:bottom w:w="0" w:type="dxa"/>
              <w:right w:w="108" w:type="dxa"/>
            </w:tcMar>
            <w:vAlign w:val="center"/>
          </w:tcPr>
          <w:p w14:paraId="13D7AFDB"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be pavadinimo</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4821CC1" w14:textId="77777777" w:rsidR="00CB7504" w:rsidRPr="00F76EB7" w:rsidRDefault="00145A58" w:rsidP="00BD09EC">
            <w:pPr>
              <w:spacing w:after="0" w:line="240" w:lineRule="auto"/>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23</w:t>
            </w:r>
          </w:p>
        </w:tc>
      </w:tr>
      <w:tr w:rsidR="005F20D5" w:rsidRPr="00F76EB7" w14:paraId="13BE2851" w14:textId="77777777" w:rsidTr="000167B1">
        <w:trPr>
          <w:trHeight w:val="300"/>
          <w:jc w:val="center"/>
        </w:trPr>
        <w:tc>
          <w:tcPr>
            <w:tcW w:w="2689" w:type="dxa"/>
            <w:shd w:val="clear" w:color="auto" w:fill="auto"/>
            <w:noWrap/>
            <w:tcMar>
              <w:top w:w="0" w:type="dxa"/>
              <w:left w:w="108" w:type="dxa"/>
              <w:bottom w:w="0" w:type="dxa"/>
              <w:right w:w="108" w:type="dxa"/>
            </w:tcMar>
            <w:vAlign w:val="bottom"/>
          </w:tcPr>
          <w:p w14:paraId="7AC3200C" w14:textId="77777777" w:rsidR="00CB7504" w:rsidRPr="00F76EB7" w:rsidRDefault="00CB7504" w:rsidP="00BD09EC">
            <w:pPr>
              <w:spacing w:after="0" w:line="240" w:lineRule="auto"/>
              <w:jc w:val="both"/>
              <w:rPr>
                <w:rFonts w:ascii="Times New Roman" w:hAnsi="Times New Roman" w:cs="Times New Roman"/>
                <w:color w:val="000000" w:themeColor="text1"/>
                <w:sz w:val="24"/>
                <w:szCs w:val="24"/>
              </w:rPr>
            </w:pPr>
          </w:p>
        </w:tc>
        <w:tc>
          <w:tcPr>
            <w:tcW w:w="26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B1788D" w14:textId="77777777" w:rsidR="00CB7504" w:rsidRPr="00F76EB7" w:rsidRDefault="00145A58" w:rsidP="00BD09EC">
            <w:pPr>
              <w:spacing w:after="0" w:line="240" w:lineRule="auto"/>
              <w:jc w:val="both"/>
              <w:rPr>
                <w:rFonts w:ascii="Times New Roman" w:hAnsi="Times New Roman" w:cs="Times New Roman"/>
                <w:b/>
                <w:bCs/>
                <w:color w:val="000000" w:themeColor="text1"/>
                <w:sz w:val="24"/>
                <w:szCs w:val="24"/>
              </w:rPr>
            </w:pPr>
            <w:r w:rsidRPr="00F76EB7">
              <w:rPr>
                <w:rFonts w:ascii="Times New Roman" w:hAnsi="Times New Roman" w:cs="Times New Roman"/>
                <w:b/>
                <w:bCs/>
                <w:color w:val="000000" w:themeColor="text1"/>
                <w:sz w:val="24"/>
                <w:szCs w:val="24"/>
              </w:rPr>
              <w:t>Iš viso</w:t>
            </w:r>
          </w:p>
        </w:tc>
        <w:tc>
          <w:tcPr>
            <w:tcW w:w="179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756A8D5D" w14:textId="77777777" w:rsidR="00CB7504" w:rsidRPr="00F76EB7" w:rsidRDefault="00145A58" w:rsidP="00BD09EC">
            <w:pPr>
              <w:spacing w:after="0" w:line="240" w:lineRule="auto"/>
              <w:jc w:val="both"/>
              <w:rPr>
                <w:rFonts w:ascii="Times New Roman" w:hAnsi="Times New Roman" w:cs="Times New Roman"/>
                <w:b/>
                <w:bCs/>
                <w:color w:val="000000" w:themeColor="text1"/>
                <w:sz w:val="24"/>
                <w:szCs w:val="24"/>
              </w:rPr>
            </w:pPr>
            <w:r w:rsidRPr="00F76EB7">
              <w:rPr>
                <w:rFonts w:ascii="Times New Roman" w:hAnsi="Times New Roman" w:cs="Times New Roman"/>
                <w:b/>
                <w:bCs/>
                <w:color w:val="000000" w:themeColor="text1"/>
                <w:sz w:val="24"/>
                <w:szCs w:val="24"/>
              </w:rPr>
              <w:t>503</w:t>
            </w:r>
          </w:p>
        </w:tc>
      </w:tr>
    </w:tbl>
    <w:p w14:paraId="011D64E6" w14:textId="77777777" w:rsidR="00CB7504" w:rsidRPr="00F76EB7" w:rsidRDefault="00145A58" w:rsidP="00DB1822">
      <w:pPr>
        <w:jc w:val="center"/>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______________</w:t>
      </w:r>
    </w:p>
    <w:p w14:paraId="5FB48B3E" w14:textId="77777777" w:rsidR="00CB7504" w:rsidRPr="00F76EB7" w:rsidRDefault="00CB7504" w:rsidP="00BD09EC">
      <w:pPr>
        <w:jc w:val="both"/>
        <w:rPr>
          <w:rFonts w:ascii="Times New Roman" w:hAnsi="Times New Roman" w:cs="Times New Roman"/>
          <w:color w:val="000000" w:themeColor="text1"/>
          <w:sz w:val="24"/>
          <w:szCs w:val="24"/>
        </w:rPr>
      </w:pPr>
    </w:p>
    <w:p w14:paraId="2C4EB280" w14:textId="77777777" w:rsidR="00CB7504" w:rsidRPr="00F76EB7" w:rsidRDefault="00CB7504" w:rsidP="00BD09EC">
      <w:pPr>
        <w:jc w:val="both"/>
        <w:rPr>
          <w:rFonts w:ascii="Times New Roman" w:hAnsi="Times New Roman" w:cs="Times New Roman"/>
          <w:color w:val="000000" w:themeColor="text1"/>
          <w:sz w:val="24"/>
          <w:szCs w:val="24"/>
        </w:rPr>
      </w:pPr>
    </w:p>
    <w:p w14:paraId="6222A9CC" w14:textId="77777777" w:rsidR="00CB7504" w:rsidRPr="00F76EB7" w:rsidRDefault="00CB7504" w:rsidP="00BD09EC">
      <w:pPr>
        <w:jc w:val="both"/>
        <w:rPr>
          <w:rFonts w:ascii="Times New Roman" w:hAnsi="Times New Roman" w:cs="Times New Roman"/>
          <w:color w:val="000000" w:themeColor="text1"/>
          <w:sz w:val="24"/>
          <w:szCs w:val="24"/>
        </w:rPr>
      </w:pPr>
    </w:p>
    <w:p w14:paraId="14AD33E4" w14:textId="77777777" w:rsidR="00F664E3" w:rsidRPr="00F76EB7" w:rsidRDefault="00F664E3" w:rsidP="00BD09EC">
      <w:pPr>
        <w:jc w:val="both"/>
        <w:rPr>
          <w:rFonts w:ascii="Times New Roman" w:hAnsi="Times New Roman" w:cs="Times New Roman"/>
          <w:color w:val="000000" w:themeColor="text1"/>
          <w:sz w:val="24"/>
          <w:szCs w:val="24"/>
        </w:rPr>
      </w:pPr>
    </w:p>
    <w:p w14:paraId="1BD9036B" w14:textId="77777777" w:rsidR="00F664E3" w:rsidRPr="00F76EB7" w:rsidRDefault="00F664E3" w:rsidP="00BD09EC">
      <w:pPr>
        <w:jc w:val="both"/>
        <w:rPr>
          <w:rFonts w:ascii="Times New Roman" w:hAnsi="Times New Roman" w:cs="Times New Roman"/>
          <w:color w:val="000000" w:themeColor="text1"/>
          <w:sz w:val="24"/>
          <w:szCs w:val="24"/>
        </w:rPr>
      </w:pPr>
    </w:p>
    <w:p w14:paraId="0CAD70BF" w14:textId="77777777" w:rsidR="00F664E3" w:rsidRPr="00F76EB7" w:rsidRDefault="00F664E3" w:rsidP="00BD09EC">
      <w:pPr>
        <w:jc w:val="both"/>
        <w:rPr>
          <w:rFonts w:ascii="Times New Roman" w:hAnsi="Times New Roman" w:cs="Times New Roman"/>
          <w:color w:val="000000" w:themeColor="text1"/>
          <w:sz w:val="24"/>
          <w:szCs w:val="24"/>
        </w:rPr>
      </w:pPr>
    </w:p>
    <w:p w14:paraId="274AA6A6" w14:textId="77777777" w:rsidR="00CB7504" w:rsidRPr="00F76EB7" w:rsidRDefault="00CB7504" w:rsidP="00BD09EC">
      <w:pPr>
        <w:jc w:val="both"/>
        <w:rPr>
          <w:rFonts w:ascii="Times New Roman" w:hAnsi="Times New Roman" w:cs="Times New Roman"/>
          <w:color w:val="000000" w:themeColor="text1"/>
          <w:sz w:val="24"/>
          <w:szCs w:val="24"/>
        </w:rPr>
      </w:pPr>
    </w:p>
    <w:p w14:paraId="75E7F82E" w14:textId="77777777" w:rsidR="00CB7504" w:rsidRPr="00F76EB7" w:rsidRDefault="00145A58" w:rsidP="00BD09EC">
      <w:pPr>
        <w:ind w:left="5387"/>
        <w:jc w:val="both"/>
        <w:rPr>
          <w:rFonts w:ascii="Times New Roman" w:hAnsi="Times New Roman" w:cs="Times New Roman"/>
          <w:color w:val="000000" w:themeColor="text1"/>
          <w:sz w:val="24"/>
          <w:szCs w:val="24"/>
        </w:rPr>
      </w:pPr>
      <w:r w:rsidRPr="00F76EB7">
        <w:rPr>
          <w:rFonts w:ascii="Times New Roman" w:hAnsi="Times New Roman" w:cs="Times New Roman"/>
          <w:color w:val="000000" w:themeColor="text1"/>
          <w:sz w:val="24"/>
          <w:szCs w:val="24"/>
        </w:rPr>
        <w:t>Geriamojo vandens, karšto vandens ir šilumos apskaitos prietaisų duomenų nuskaitymo įrangos, jos montavimo ir konfigūravimo paslaugų pirkimo techninės specifikacijos</w:t>
      </w:r>
    </w:p>
    <w:p w14:paraId="5F2900A8" w14:textId="77777777" w:rsidR="00CB7504" w:rsidRPr="00F76EB7" w:rsidRDefault="00145A58" w:rsidP="00BD09EC">
      <w:pPr>
        <w:ind w:left="5387"/>
        <w:jc w:val="both"/>
        <w:rPr>
          <w:color w:val="000000" w:themeColor="text1"/>
        </w:rPr>
      </w:pPr>
      <w:r w:rsidRPr="00F76EB7">
        <w:rPr>
          <w:rFonts w:ascii="Times New Roman" w:hAnsi="Times New Roman" w:cs="Times New Roman"/>
          <w:color w:val="000000" w:themeColor="text1"/>
          <w:sz w:val="24"/>
          <w:szCs w:val="24"/>
        </w:rPr>
        <w:t>4 priedas</w:t>
      </w:r>
    </w:p>
    <w:p w14:paraId="430B284A" w14:textId="77777777" w:rsidR="00CB7504" w:rsidRPr="00F76EB7" w:rsidRDefault="00145A58" w:rsidP="00BD09EC">
      <w:pPr>
        <w:jc w:val="both"/>
        <w:rPr>
          <w:color w:val="000000" w:themeColor="text1"/>
        </w:rPr>
      </w:pPr>
      <w:r w:rsidRPr="00F76EB7">
        <w:rPr>
          <w:rFonts w:ascii="Times New Roman" w:hAnsi="Times New Roman" w:cs="Times New Roman"/>
          <w:b/>
          <w:color w:val="000000" w:themeColor="text1"/>
          <w:sz w:val="24"/>
          <w:szCs w:val="24"/>
        </w:rPr>
        <w:t>Objektų, kuriuose montuojama nuotolinio nuskaitymo įranga, kiekis pagal gyvenvietes</w:t>
      </w:r>
    </w:p>
    <w:tbl>
      <w:tblPr>
        <w:tblW w:w="8097" w:type="dxa"/>
        <w:jc w:val="center"/>
        <w:tblCellMar>
          <w:left w:w="0" w:type="dxa"/>
          <w:right w:w="0" w:type="dxa"/>
        </w:tblCellMar>
        <w:tblLook w:val="04A0" w:firstRow="1" w:lastRow="0" w:firstColumn="1" w:lastColumn="0" w:noHBand="0" w:noVBand="1"/>
      </w:tblPr>
      <w:tblGrid>
        <w:gridCol w:w="4209"/>
        <w:gridCol w:w="1944"/>
        <w:gridCol w:w="1944"/>
      </w:tblGrid>
      <w:tr w:rsidR="00A06C0B" w:rsidRPr="00F76EB7" w14:paraId="0A812DB2" w14:textId="77777777" w:rsidTr="00A06C0B">
        <w:trPr>
          <w:jc w:val="center"/>
        </w:trPr>
        <w:tc>
          <w:tcPr>
            <w:tcW w:w="4209" w:type="dxa"/>
            <w:tcBorders>
              <w:top w:val="outset" w:sz="8" w:space="0" w:color="000000"/>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36147B4E"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r w:rsidRPr="00F76EB7">
              <w:rPr>
                <w:rFonts w:ascii="Times New Roman" w:eastAsia="Calibri" w:hAnsi="Times New Roman" w:cs="Times New Roman"/>
                <w:b/>
                <w:bCs/>
                <w:kern w:val="2"/>
                <w:sz w:val="24"/>
                <w:szCs w:val="24"/>
                <w:lang w:eastAsia="en-US"/>
                <w14:ligatures w14:val="standardContextual"/>
              </w:rPr>
              <w:t>Pavadinimas</w:t>
            </w:r>
          </w:p>
        </w:tc>
        <w:tc>
          <w:tcPr>
            <w:tcW w:w="1944" w:type="dxa"/>
            <w:tcBorders>
              <w:top w:val="outset" w:sz="8" w:space="0" w:color="000000"/>
              <w:left w:val="nil"/>
              <w:bottom w:val="outset" w:sz="8" w:space="0" w:color="000000"/>
              <w:right w:val="outset" w:sz="8" w:space="0" w:color="000000"/>
            </w:tcBorders>
            <w:tcMar>
              <w:top w:w="0" w:type="dxa"/>
              <w:left w:w="108" w:type="dxa"/>
              <w:bottom w:w="0" w:type="dxa"/>
              <w:right w:w="108" w:type="dxa"/>
            </w:tcMar>
            <w:vAlign w:val="center"/>
            <w:hideMark/>
          </w:tcPr>
          <w:p w14:paraId="4ACB3AE6"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r w:rsidRPr="00F76EB7">
              <w:rPr>
                <w:rFonts w:ascii="Times New Roman" w:eastAsia="Calibri" w:hAnsi="Times New Roman" w:cs="Times New Roman"/>
                <w:b/>
                <w:bCs/>
                <w:kern w:val="2"/>
                <w:sz w:val="24"/>
                <w:szCs w:val="24"/>
                <w:lang w:eastAsia="en-US"/>
                <w14:ligatures w14:val="standardContextual"/>
              </w:rPr>
              <w:t>Objektų skaičius</w:t>
            </w:r>
          </w:p>
        </w:tc>
        <w:tc>
          <w:tcPr>
            <w:tcW w:w="1944" w:type="dxa"/>
            <w:tcBorders>
              <w:top w:val="outset" w:sz="8" w:space="0" w:color="000000"/>
              <w:left w:val="nil"/>
              <w:bottom w:val="outset" w:sz="8" w:space="0" w:color="000000"/>
              <w:right w:val="outset" w:sz="8" w:space="0" w:color="000000"/>
            </w:tcBorders>
            <w:tcMar>
              <w:top w:w="0" w:type="dxa"/>
              <w:left w:w="10" w:type="dxa"/>
              <w:bottom w:w="0" w:type="dxa"/>
              <w:right w:w="10" w:type="dxa"/>
            </w:tcMar>
            <w:hideMark/>
          </w:tcPr>
          <w:p w14:paraId="719F620B"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kern w:val="2"/>
                <w:sz w:val="24"/>
                <w:szCs w:val="24"/>
                <w:lang w:eastAsia="en-US"/>
                <w14:ligatures w14:val="standardContextual"/>
              </w:rPr>
            </w:pPr>
            <w:r w:rsidRPr="00F76EB7">
              <w:rPr>
                <w:rFonts w:ascii="Times New Roman" w:eastAsia="Calibri" w:hAnsi="Times New Roman" w:cs="Times New Roman"/>
                <w:b/>
                <w:bCs/>
                <w:kern w:val="2"/>
                <w:sz w:val="24"/>
                <w:szCs w:val="24"/>
                <w:lang w:eastAsia="en-US"/>
                <w14:ligatures w14:val="standardContextual"/>
              </w:rPr>
              <w:t>Skaitiklių skaičius</w:t>
            </w:r>
          </w:p>
        </w:tc>
      </w:tr>
      <w:tr w:rsidR="00A06C0B" w:rsidRPr="00F76EB7" w14:paraId="375E7132"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18C2B625"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u w:val="single"/>
                <w:lang w:eastAsia="en-US"/>
                <w14:ligatures w14:val="standardContextual"/>
              </w:rPr>
              <w:t>Alanta/</w:t>
            </w:r>
            <w:proofErr w:type="spellStart"/>
            <w:r w:rsidRPr="00F76EB7">
              <w:rPr>
                <w:rFonts w:ascii="Times New Roman" w:eastAsia="Calibri" w:hAnsi="Times New Roman" w:cs="Times New Roman"/>
                <w:b/>
                <w:bCs/>
                <w:i/>
                <w:iCs/>
                <w:kern w:val="2"/>
                <w:sz w:val="24"/>
                <w:szCs w:val="24"/>
                <w:u w:val="single"/>
                <w:lang w:eastAsia="en-US"/>
                <w14:ligatures w14:val="standardContextual"/>
              </w:rPr>
              <w:t>Naujasodis</w:t>
            </w:r>
            <w:proofErr w:type="spellEnd"/>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00D270ED"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342</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2442F284"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558</w:t>
            </w:r>
          </w:p>
        </w:tc>
      </w:tr>
      <w:tr w:rsidR="00A06C0B" w:rsidRPr="00F76EB7" w14:paraId="05FDC095"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3D2955D5"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Butuose daugiabučiuose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75CE9342"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109</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10F444BD"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134</w:t>
            </w:r>
          </w:p>
        </w:tc>
      </w:tr>
      <w:tr w:rsidR="00A06C0B" w:rsidRPr="00F76EB7" w14:paraId="724893F3"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72D1D743"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773C1BF3" w14:textId="77777777" w:rsidR="00A06C0B" w:rsidRPr="00F76EB7" w:rsidRDefault="00A06C0B" w:rsidP="00A06C0B">
            <w:pPr>
              <w:suppressAutoHyphens w:val="0"/>
              <w:autoSpaceDN/>
              <w:spacing w:before="100" w:after="100" w:line="256" w:lineRule="auto"/>
              <w:jc w:val="right"/>
              <w:rPr>
                <w:rFonts w:ascii="Times New Roman" w:eastAsia="Calibri" w:hAnsi="Times New Roman" w:cs="Times New Roman"/>
                <w:b/>
                <w:bCs/>
                <w:kern w:val="2"/>
                <w:sz w:val="24"/>
                <w:szCs w:val="24"/>
                <w:lang w:eastAsia="en-US"/>
                <w14:ligatures w14:val="standardContextual"/>
              </w:rPr>
            </w:pPr>
            <w:r w:rsidRPr="00F76EB7">
              <w:rPr>
                <w:rFonts w:ascii="Times New Roman" w:eastAsia="Calibri" w:hAnsi="Times New Roman" w:cs="Times New Roman"/>
                <w:b/>
                <w:bCs/>
                <w:kern w:val="2"/>
                <w:sz w:val="24"/>
                <w:szCs w:val="24"/>
                <w:lang w:eastAsia="en-US"/>
                <w14:ligatures w14:val="standardContextual"/>
              </w:rPr>
              <w:t>211</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580927CC"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395</w:t>
            </w:r>
          </w:p>
        </w:tc>
      </w:tr>
      <w:tr w:rsidR="00A06C0B" w:rsidRPr="00F76EB7" w14:paraId="159E7D1C"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6560BF1F"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Juridiniai asmenys</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4B90ED31"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22</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11E83DFB"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29</w:t>
            </w:r>
          </w:p>
        </w:tc>
      </w:tr>
      <w:tr w:rsidR="00A06C0B" w:rsidRPr="00F76EB7" w14:paraId="1C323384"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7C32541D"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u w:val="single"/>
                <w:lang w:eastAsia="en-US"/>
                <w14:ligatures w14:val="standardContextual"/>
              </w:rPr>
              <w:t>Ambraziškiai</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31D1DE89"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53</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5B530D4D"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58</w:t>
            </w:r>
          </w:p>
        </w:tc>
      </w:tr>
      <w:tr w:rsidR="00A06C0B" w:rsidRPr="00F76EB7" w14:paraId="29346D51"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4CEF220C"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Butuose daugiabučiuose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0CFA1110"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17</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706D3919"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18</w:t>
            </w:r>
          </w:p>
        </w:tc>
      </w:tr>
      <w:tr w:rsidR="00A06C0B" w:rsidRPr="00F76EB7" w14:paraId="02BB0063"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5B52925E"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09C6071B"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35</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0D0B39F4"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38</w:t>
            </w:r>
          </w:p>
        </w:tc>
      </w:tr>
      <w:tr w:rsidR="00A06C0B" w:rsidRPr="00F76EB7" w14:paraId="1E58D548"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5B0A9906"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Juridiniai asmenys</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409D6AD3"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721803DB"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2</w:t>
            </w:r>
          </w:p>
        </w:tc>
      </w:tr>
      <w:tr w:rsidR="00A06C0B" w:rsidRPr="00F76EB7" w14:paraId="36625F29"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50FAF436"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proofErr w:type="spellStart"/>
            <w:r w:rsidRPr="00F76EB7">
              <w:rPr>
                <w:rFonts w:ascii="Times New Roman" w:eastAsia="Calibri" w:hAnsi="Times New Roman" w:cs="Times New Roman"/>
                <w:b/>
                <w:bCs/>
                <w:i/>
                <w:iCs/>
                <w:kern w:val="2"/>
                <w:sz w:val="24"/>
                <w:szCs w:val="24"/>
                <w:u w:val="single"/>
                <w:lang w:eastAsia="en-US"/>
                <w14:ligatures w14:val="standardContextual"/>
              </w:rPr>
              <w:t>Anomislis</w:t>
            </w:r>
            <w:proofErr w:type="spellEnd"/>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46779947"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7</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75401494"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8</w:t>
            </w:r>
          </w:p>
        </w:tc>
      </w:tr>
      <w:tr w:rsidR="00A06C0B" w:rsidRPr="00F76EB7" w14:paraId="1DE0B85E"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76E98939"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78424E08"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7</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22B892B4"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8</w:t>
            </w:r>
          </w:p>
        </w:tc>
      </w:tr>
      <w:tr w:rsidR="00A06C0B" w:rsidRPr="00F76EB7" w14:paraId="0DADBF53"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510DB1BC"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proofErr w:type="spellStart"/>
            <w:r w:rsidRPr="00F76EB7">
              <w:rPr>
                <w:rFonts w:ascii="Times New Roman" w:eastAsia="Calibri" w:hAnsi="Times New Roman" w:cs="Times New Roman"/>
                <w:b/>
                <w:bCs/>
                <w:i/>
                <w:iCs/>
                <w:kern w:val="2"/>
                <w:sz w:val="24"/>
                <w:szCs w:val="24"/>
                <w:u w:val="single"/>
                <w:lang w:eastAsia="en-US"/>
                <w14:ligatures w14:val="standardContextual"/>
              </w:rPr>
              <w:t>Arnionys</w:t>
            </w:r>
            <w:proofErr w:type="spellEnd"/>
            <w:r w:rsidRPr="00F76EB7">
              <w:rPr>
                <w:rFonts w:ascii="Times New Roman" w:eastAsia="Calibri" w:hAnsi="Times New Roman" w:cs="Times New Roman"/>
                <w:b/>
                <w:bCs/>
                <w:i/>
                <w:iCs/>
                <w:kern w:val="2"/>
                <w:sz w:val="24"/>
                <w:szCs w:val="24"/>
                <w:u w:val="single"/>
                <w:lang w:eastAsia="en-US"/>
                <w14:ligatures w14:val="standardContextual"/>
              </w:rPr>
              <w:t xml:space="preserve"> 1</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15684CFF"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95</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5D5E81FD"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110</w:t>
            </w:r>
          </w:p>
        </w:tc>
      </w:tr>
      <w:tr w:rsidR="00A06C0B" w:rsidRPr="00F76EB7" w14:paraId="2F190A00"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5D9182A8"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Butuose daugiabučiuose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324E4704"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78</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00073215"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88</w:t>
            </w:r>
          </w:p>
        </w:tc>
      </w:tr>
      <w:tr w:rsidR="00A06C0B" w:rsidRPr="00F76EB7" w14:paraId="64BF42A8"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6EA16895"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413607A7"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17</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50D05E52"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22</w:t>
            </w:r>
          </w:p>
        </w:tc>
      </w:tr>
      <w:tr w:rsidR="00A06C0B" w:rsidRPr="00F76EB7" w14:paraId="0B50F4D3"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186D2331"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u w:val="single"/>
                <w:lang w:eastAsia="en-US"/>
                <w14:ligatures w14:val="standardContextual"/>
              </w:rPr>
              <w:t>Balninkai/ Balninkai 2</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2DEBC174"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191</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486950E3"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228</w:t>
            </w:r>
          </w:p>
        </w:tc>
      </w:tr>
      <w:tr w:rsidR="00A06C0B" w:rsidRPr="00F76EB7" w14:paraId="6EB16F7A"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3BCD0CC2"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Butuose daugiabučiuose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446F3A9B"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16</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7A2814C3"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18</w:t>
            </w:r>
          </w:p>
        </w:tc>
      </w:tr>
      <w:tr w:rsidR="00A06C0B" w:rsidRPr="00F76EB7" w14:paraId="5C91962F"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280E983A"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52F2BB1E"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169</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450143C4"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200</w:t>
            </w:r>
          </w:p>
        </w:tc>
      </w:tr>
      <w:tr w:rsidR="00A06C0B" w:rsidRPr="00F76EB7" w14:paraId="72845115"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583B7D10"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Juridiniai asmenys</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7D39AF8B"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6</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29105472"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10</w:t>
            </w:r>
          </w:p>
        </w:tc>
      </w:tr>
      <w:tr w:rsidR="00A06C0B" w:rsidRPr="00F76EB7" w14:paraId="1782C149"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59279142"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proofErr w:type="spellStart"/>
            <w:r w:rsidRPr="00F76EB7">
              <w:rPr>
                <w:rFonts w:ascii="Times New Roman" w:eastAsia="Calibri" w:hAnsi="Times New Roman" w:cs="Times New Roman"/>
                <w:b/>
                <w:bCs/>
                <w:i/>
                <w:iCs/>
                <w:kern w:val="2"/>
                <w:sz w:val="24"/>
                <w:szCs w:val="24"/>
                <w:u w:val="single"/>
                <w:lang w:eastAsia="en-US"/>
                <w14:ligatures w14:val="standardContextual"/>
              </w:rPr>
              <w:t>Bekupė</w:t>
            </w:r>
            <w:proofErr w:type="spellEnd"/>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5DFC69EA"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78</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37782726"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92</w:t>
            </w:r>
          </w:p>
        </w:tc>
      </w:tr>
      <w:tr w:rsidR="00A06C0B" w:rsidRPr="00F76EB7" w14:paraId="35DF44F4"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0E3DD741"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Butuose daugiabučiuose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757781E5"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40</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04BF319F"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39</w:t>
            </w:r>
          </w:p>
        </w:tc>
      </w:tr>
      <w:tr w:rsidR="00A06C0B" w:rsidRPr="00F76EB7" w14:paraId="0C81003A"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51651437"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lastRenderedPageBreak/>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2DC55813"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37</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06D09F6E"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50</w:t>
            </w:r>
          </w:p>
        </w:tc>
      </w:tr>
      <w:tr w:rsidR="00A06C0B" w:rsidRPr="00F76EB7" w14:paraId="00C01809"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4BF26C90"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Juridiniai asmenys</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2E3BB2B2"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43431D19"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3</w:t>
            </w:r>
          </w:p>
        </w:tc>
      </w:tr>
      <w:tr w:rsidR="00A06C0B" w:rsidRPr="00F76EB7" w14:paraId="751EB3DF"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6466BD7A"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proofErr w:type="spellStart"/>
            <w:r w:rsidRPr="00F76EB7">
              <w:rPr>
                <w:rFonts w:ascii="Times New Roman" w:eastAsia="Calibri" w:hAnsi="Times New Roman" w:cs="Times New Roman"/>
                <w:b/>
                <w:bCs/>
                <w:i/>
                <w:iCs/>
                <w:kern w:val="2"/>
                <w:sz w:val="24"/>
                <w:szCs w:val="24"/>
                <w:u w:val="single"/>
                <w:lang w:eastAsia="en-US"/>
                <w14:ligatures w14:val="standardContextual"/>
              </w:rPr>
              <w:t>Bijutiškis</w:t>
            </w:r>
            <w:proofErr w:type="spellEnd"/>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547FD19A"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61</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4698F5E9"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73</w:t>
            </w:r>
          </w:p>
        </w:tc>
      </w:tr>
      <w:tr w:rsidR="00A06C0B" w:rsidRPr="00F76EB7" w14:paraId="0609231D"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35E7761C"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Butuose daugiabučiuose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0BAAF301"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24</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3839373E"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26</w:t>
            </w:r>
          </w:p>
        </w:tc>
      </w:tr>
      <w:tr w:rsidR="00A06C0B" w:rsidRPr="00F76EB7" w14:paraId="56EF6513"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2794BDFE"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1049846E"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33</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6F6A2A8D"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43</w:t>
            </w:r>
          </w:p>
        </w:tc>
      </w:tr>
      <w:tr w:rsidR="00A06C0B" w:rsidRPr="00F76EB7" w14:paraId="5C042801"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39055B80"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Juridiniai asmenys</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1D940FEC"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4</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5433A314"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4</w:t>
            </w:r>
          </w:p>
        </w:tc>
      </w:tr>
      <w:tr w:rsidR="00A06C0B" w:rsidRPr="00F76EB7" w14:paraId="3D6CB073"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267FA43A"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proofErr w:type="spellStart"/>
            <w:r w:rsidRPr="00F76EB7">
              <w:rPr>
                <w:rFonts w:ascii="Times New Roman" w:eastAsia="Calibri" w:hAnsi="Times New Roman" w:cs="Times New Roman"/>
                <w:b/>
                <w:bCs/>
                <w:i/>
                <w:iCs/>
                <w:kern w:val="2"/>
                <w:sz w:val="24"/>
                <w:szCs w:val="24"/>
                <w:u w:val="single"/>
                <w:lang w:eastAsia="en-US"/>
                <w14:ligatures w14:val="standardContextual"/>
              </w:rPr>
              <w:t>Ciuniškiai</w:t>
            </w:r>
            <w:proofErr w:type="spellEnd"/>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09CC1433"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17</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752F94CF"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11</w:t>
            </w:r>
          </w:p>
        </w:tc>
      </w:tr>
      <w:tr w:rsidR="00A06C0B" w:rsidRPr="00F76EB7" w14:paraId="7AEDA750"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0DBA114F"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3636BBE5"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17</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6CD322DF"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11</w:t>
            </w:r>
          </w:p>
        </w:tc>
      </w:tr>
      <w:tr w:rsidR="00A06C0B" w:rsidRPr="00F76EB7" w14:paraId="2AC22F43"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0A38B442"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proofErr w:type="spellStart"/>
            <w:r w:rsidRPr="00F76EB7">
              <w:rPr>
                <w:rFonts w:ascii="Times New Roman" w:eastAsia="Calibri" w:hAnsi="Times New Roman" w:cs="Times New Roman"/>
                <w:b/>
                <w:bCs/>
                <w:i/>
                <w:iCs/>
                <w:kern w:val="2"/>
                <w:sz w:val="24"/>
                <w:szCs w:val="24"/>
                <w:u w:val="single"/>
                <w:lang w:eastAsia="en-US"/>
                <w14:ligatures w14:val="standardContextual"/>
              </w:rPr>
              <w:t>Čiviliai</w:t>
            </w:r>
            <w:proofErr w:type="spellEnd"/>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3C67F5C2"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17</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7B4BECA3"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18</w:t>
            </w:r>
          </w:p>
        </w:tc>
      </w:tr>
      <w:tr w:rsidR="00A06C0B" w:rsidRPr="00F76EB7" w14:paraId="1AB01B0A"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769BF587"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5827343A"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17</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730B7C65"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18</w:t>
            </w:r>
          </w:p>
        </w:tc>
      </w:tr>
      <w:tr w:rsidR="00A06C0B" w:rsidRPr="00F76EB7" w14:paraId="3E482A05"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710A1B48"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proofErr w:type="spellStart"/>
            <w:r w:rsidRPr="00F76EB7">
              <w:rPr>
                <w:rFonts w:ascii="Times New Roman" w:eastAsia="Calibri" w:hAnsi="Times New Roman" w:cs="Times New Roman"/>
                <w:b/>
                <w:bCs/>
                <w:i/>
                <w:iCs/>
                <w:kern w:val="2"/>
                <w:sz w:val="24"/>
                <w:szCs w:val="24"/>
                <w:u w:val="single"/>
                <w:lang w:eastAsia="en-US"/>
                <w14:ligatures w14:val="standardContextual"/>
              </w:rPr>
              <w:t>Dapkūniškiai</w:t>
            </w:r>
            <w:proofErr w:type="spellEnd"/>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2BC59264"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83</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558DDC45"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91</w:t>
            </w:r>
          </w:p>
        </w:tc>
      </w:tr>
      <w:tr w:rsidR="00A06C0B" w:rsidRPr="00F76EB7" w14:paraId="55C879C1"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7180CB52"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Butuose daugiabučiuose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7504E9E5"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4</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588DDF9D"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4</w:t>
            </w:r>
          </w:p>
        </w:tc>
      </w:tr>
      <w:tr w:rsidR="00A06C0B" w:rsidRPr="00F76EB7" w14:paraId="4492A052"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06F3B44A"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4E581FD2"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79</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25C9AA2F" w14:textId="77777777" w:rsidR="00A06C0B" w:rsidRPr="00F76EB7" w:rsidRDefault="00A06C0B" w:rsidP="00A06C0B">
            <w:pPr>
              <w:tabs>
                <w:tab w:val="left" w:pos="780"/>
                <w:tab w:val="center" w:pos="962"/>
              </w:tabs>
              <w:suppressAutoHyphens w:val="0"/>
              <w:autoSpaceDN/>
              <w:spacing w:before="100" w:after="100" w:line="256" w:lineRule="auto"/>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ab/>
              <w:t>87</w:t>
            </w:r>
          </w:p>
        </w:tc>
      </w:tr>
      <w:tr w:rsidR="00A06C0B" w:rsidRPr="00F76EB7" w14:paraId="182CB145"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481D3C0F"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proofErr w:type="spellStart"/>
            <w:r w:rsidRPr="00F76EB7">
              <w:rPr>
                <w:rFonts w:ascii="Times New Roman" w:eastAsia="Calibri" w:hAnsi="Times New Roman" w:cs="Times New Roman"/>
                <w:b/>
                <w:bCs/>
                <w:i/>
                <w:iCs/>
                <w:kern w:val="2"/>
                <w:sz w:val="24"/>
                <w:szCs w:val="24"/>
                <w:u w:val="single"/>
                <w:lang w:eastAsia="en-US"/>
                <w14:ligatures w14:val="standardContextual"/>
              </w:rPr>
              <w:t>Drasėnai</w:t>
            </w:r>
            <w:proofErr w:type="spellEnd"/>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2495F639"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18</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2813BC54"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18</w:t>
            </w:r>
          </w:p>
        </w:tc>
      </w:tr>
      <w:tr w:rsidR="00A06C0B" w:rsidRPr="00F76EB7" w14:paraId="48862F61"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059953E0"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66336781"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17</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5D16A35E"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17</w:t>
            </w:r>
          </w:p>
        </w:tc>
      </w:tr>
      <w:tr w:rsidR="00A06C0B" w:rsidRPr="00F76EB7" w14:paraId="4C082793"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5ED47B19"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Juridiniai asmenys</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18834646"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7F2BBD3F"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1</w:t>
            </w:r>
          </w:p>
        </w:tc>
      </w:tr>
      <w:tr w:rsidR="00A06C0B" w:rsidRPr="00F76EB7" w14:paraId="183A5AEB"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6FE31ED2"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u w:val="single"/>
                <w:lang w:eastAsia="en-US"/>
                <w14:ligatures w14:val="standardContextual"/>
              </w:rPr>
              <w:t>Dubingiai</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7722581F"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79</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7B9B8496"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115</w:t>
            </w:r>
          </w:p>
        </w:tc>
      </w:tr>
      <w:tr w:rsidR="00A06C0B" w:rsidRPr="00F76EB7" w14:paraId="774082CE"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11BE968E"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Butuose daugiabučiuose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57A28D5E"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31</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12162971"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48</w:t>
            </w:r>
          </w:p>
        </w:tc>
      </w:tr>
      <w:tr w:rsidR="00A06C0B" w:rsidRPr="00F76EB7" w14:paraId="1B9BBA06"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00E6FFDE"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38F291D5"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46</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4CD17C55"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63</w:t>
            </w:r>
          </w:p>
        </w:tc>
      </w:tr>
      <w:tr w:rsidR="00A06C0B" w:rsidRPr="00F76EB7" w14:paraId="4941D2AD"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403C364C"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Juridiniai asmenys</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60FBCB56"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2</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36B49841"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4</w:t>
            </w:r>
          </w:p>
        </w:tc>
      </w:tr>
      <w:tr w:rsidR="00A06C0B" w:rsidRPr="00F76EB7" w14:paraId="0F0A8546"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7D3C013F"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proofErr w:type="spellStart"/>
            <w:r w:rsidRPr="00F76EB7">
              <w:rPr>
                <w:rFonts w:ascii="Times New Roman" w:eastAsia="Calibri" w:hAnsi="Times New Roman" w:cs="Times New Roman"/>
                <w:b/>
                <w:bCs/>
                <w:i/>
                <w:iCs/>
                <w:kern w:val="2"/>
                <w:sz w:val="24"/>
                <w:szCs w:val="24"/>
                <w:u w:val="single"/>
                <w:lang w:eastAsia="en-US"/>
                <w14:ligatures w14:val="standardContextual"/>
              </w:rPr>
              <w:t>Gėliogaliai</w:t>
            </w:r>
            <w:proofErr w:type="spellEnd"/>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0208DC41"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16</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28F66196"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20</w:t>
            </w:r>
          </w:p>
        </w:tc>
      </w:tr>
      <w:tr w:rsidR="00A06C0B" w:rsidRPr="00F76EB7" w14:paraId="3EEAE3EF"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21A78761"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33014983"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15</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536E060C"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17</w:t>
            </w:r>
          </w:p>
        </w:tc>
      </w:tr>
      <w:tr w:rsidR="00A06C0B" w:rsidRPr="00F76EB7" w14:paraId="513CBCD3"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54371F0A"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Juridiniai asmenys</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61AEACF4"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052E032E"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3</w:t>
            </w:r>
          </w:p>
        </w:tc>
      </w:tr>
      <w:tr w:rsidR="00A06C0B" w:rsidRPr="00F76EB7" w14:paraId="11B4C232"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2224BE93"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u w:val="single"/>
                <w:lang w:eastAsia="en-US"/>
                <w14:ligatures w14:val="standardContextual"/>
              </w:rPr>
              <w:t>Giedraičiai</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76AFD1A9"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311</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520B2C71"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462</w:t>
            </w:r>
          </w:p>
        </w:tc>
      </w:tr>
      <w:tr w:rsidR="00A06C0B" w:rsidRPr="00F76EB7" w14:paraId="50027F8E"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5E8AB527"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Butuose daugiabučiuose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0A5493D4"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89</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69B7ECC0"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104</w:t>
            </w:r>
          </w:p>
        </w:tc>
      </w:tr>
      <w:tr w:rsidR="00A06C0B" w:rsidRPr="00F76EB7" w14:paraId="390EA718"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0AE44374"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71FC7CF3"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207</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7E525EE0"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338</w:t>
            </w:r>
          </w:p>
        </w:tc>
      </w:tr>
      <w:tr w:rsidR="00A06C0B" w:rsidRPr="00F76EB7" w14:paraId="0EC80C8E"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022D16F8"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Juridiniai asmenys</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16D6D401"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15</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4A8FEEC6"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20</w:t>
            </w:r>
          </w:p>
        </w:tc>
      </w:tr>
      <w:tr w:rsidR="00A06C0B" w:rsidRPr="00F76EB7" w14:paraId="47C1902F"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2B966945"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u w:val="single"/>
                <w:lang w:eastAsia="en-US"/>
                <w14:ligatures w14:val="standardContextual"/>
              </w:rPr>
              <w:lastRenderedPageBreak/>
              <w:t>Giraičių km.</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4451530F"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24</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7EEC3BDD"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25</w:t>
            </w:r>
          </w:p>
        </w:tc>
      </w:tr>
      <w:tr w:rsidR="00A06C0B" w:rsidRPr="00F76EB7" w14:paraId="2D50B63D"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67C54180"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Butuose daugiabučiuose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156EB0F5"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24</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5287583B"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25</w:t>
            </w:r>
          </w:p>
        </w:tc>
      </w:tr>
      <w:tr w:rsidR="00A06C0B" w:rsidRPr="00F76EB7" w14:paraId="69BB35AE"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0C6BFDBB"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proofErr w:type="spellStart"/>
            <w:r w:rsidRPr="00F76EB7">
              <w:rPr>
                <w:rFonts w:ascii="Times New Roman" w:eastAsia="Calibri" w:hAnsi="Times New Roman" w:cs="Times New Roman"/>
                <w:b/>
                <w:bCs/>
                <w:i/>
                <w:iCs/>
                <w:kern w:val="2"/>
                <w:sz w:val="24"/>
                <w:szCs w:val="24"/>
                <w:u w:val="single"/>
                <w:lang w:eastAsia="en-US"/>
                <w14:ligatures w14:val="standardContextual"/>
              </w:rPr>
              <w:t>Girsteitiškis</w:t>
            </w:r>
            <w:proofErr w:type="spellEnd"/>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25F1B1EC"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65</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44436D0C"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80</w:t>
            </w:r>
          </w:p>
        </w:tc>
      </w:tr>
      <w:tr w:rsidR="00A06C0B" w:rsidRPr="00F76EB7" w14:paraId="46B59479"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4E07499F"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Butuose daugiabučiuose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08A04ACE"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2</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086285D9"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3</w:t>
            </w:r>
          </w:p>
        </w:tc>
      </w:tr>
      <w:tr w:rsidR="00A06C0B" w:rsidRPr="00F76EB7" w14:paraId="79C58B2C"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3F0DBA1A"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0CA9509D"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63</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5686505B"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77</w:t>
            </w:r>
          </w:p>
        </w:tc>
      </w:tr>
      <w:tr w:rsidR="00A06C0B" w:rsidRPr="00F76EB7" w14:paraId="7BDFF0E0"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2A790834"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u w:val="single"/>
                <w:lang w:eastAsia="en-US"/>
                <w14:ligatures w14:val="standardContextual"/>
              </w:rPr>
              <w:t>Inturkė</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003C780E"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107</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2AD6574D"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143</w:t>
            </w:r>
          </w:p>
        </w:tc>
      </w:tr>
      <w:tr w:rsidR="00A06C0B" w:rsidRPr="00F76EB7" w14:paraId="4C18B2CF"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5928A9AD"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Butuose daugiabučiuose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080225B2"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20</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556CDAF4"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23</w:t>
            </w:r>
          </w:p>
        </w:tc>
      </w:tr>
      <w:tr w:rsidR="00A06C0B" w:rsidRPr="00F76EB7" w14:paraId="337C4014"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6A9085D0"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456A7BDE"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80</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211EBE6E"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110</w:t>
            </w:r>
          </w:p>
        </w:tc>
      </w:tr>
      <w:tr w:rsidR="00A06C0B" w:rsidRPr="00F76EB7" w14:paraId="35737589"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40B308FF"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Juridiniai asmenys</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2F6CEE49"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7</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00FE4396"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10</w:t>
            </w:r>
          </w:p>
        </w:tc>
      </w:tr>
      <w:tr w:rsidR="00A06C0B" w:rsidRPr="00F76EB7" w14:paraId="2BCBA06D"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2970CA69"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u w:val="single"/>
                <w:lang w:eastAsia="en-US"/>
                <w14:ligatures w14:val="standardContextual"/>
              </w:rPr>
              <w:t>Joniškis</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6711E194"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95</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3407D6E3"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101</w:t>
            </w:r>
          </w:p>
        </w:tc>
      </w:tr>
      <w:tr w:rsidR="00A06C0B" w:rsidRPr="00F76EB7" w14:paraId="3AC091AC"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3DD646E5"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Butuose daugiabučiuose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606A9C1A"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35</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74F37446"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40</w:t>
            </w:r>
          </w:p>
        </w:tc>
      </w:tr>
      <w:tr w:rsidR="00A06C0B" w:rsidRPr="00F76EB7" w14:paraId="50A5E0C4"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08A15139"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2FB5B41A"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57</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68CB0C5B"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52</w:t>
            </w:r>
          </w:p>
        </w:tc>
      </w:tr>
      <w:tr w:rsidR="00A06C0B" w:rsidRPr="00F76EB7" w14:paraId="09B74238"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06AC93A7"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Juridiniai asmenys</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25A915FB"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3</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62BD0D62"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9</w:t>
            </w:r>
          </w:p>
        </w:tc>
      </w:tr>
      <w:tr w:rsidR="00A06C0B" w:rsidRPr="00F76EB7" w14:paraId="556A7DD8"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56741B1C"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proofErr w:type="spellStart"/>
            <w:r w:rsidRPr="00F76EB7">
              <w:rPr>
                <w:rFonts w:ascii="Times New Roman" w:eastAsia="Calibri" w:hAnsi="Times New Roman" w:cs="Times New Roman"/>
                <w:b/>
                <w:bCs/>
                <w:i/>
                <w:iCs/>
                <w:kern w:val="2"/>
                <w:sz w:val="24"/>
                <w:szCs w:val="24"/>
                <w:u w:val="single"/>
                <w:lang w:eastAsia="en-US"/>
                <w14:ligatures w14:val="standardContextual"/>
              </w:rPr>
              <w:t>Juodėnai</w:t>
            </w:r>
            <w:proofErr w:type="spellEnd"/>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3F40E6ED"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25</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37E7DF33"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31</w:t>
            </w:r>
          </w:p>
        </w:tc>
      </w:tr>
      <w:tr w:rsidR="00A06C0B" w:rsidRPr="00F76EB7" w14:paraId="2992F3D7"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716AAAE5"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242B14D2"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25</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23CA790F"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31</w:t>
            </w:r>
          </w:p>
        </w:tc>
      </w:tr>
      <w:tr w:rsidR="00A06C0B" w:rsidRPr="00F76EB7" w14:paraId="7699C5DA"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05A14C36"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u w:val="single"/>
                <w:lang w:eastAsia="en-US"/>
                <w14:ligatures w14:val="standardContextual"/>
              </w:rPr>
              <w:t>Kaniūkai</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17F56393"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17</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3BF9BB78"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22</w:t>
            </w:r>
          </w:p>
        </w:tc>
      </w:tr>
      <w:tr w:rsidR="00A06C0B" w:rsidRPr="00F76EB7" w14:paraId="6B7CBC38"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0448458B"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63A09706"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17</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22CE9D7E"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22</w:t>
            </w:r>
          </w:p>
        </w:tc>
      </w:tr>
      <w:tr w:rsidR="00A06C0B" w:rsidRPr="00F76EB7" w14:paraId="249A9854"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2B4D9B31"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proofErr w:type="spellStart"/>
            <w:r w:rsidRPr="00F76EB7">
              <w:rPr>
                <w:rFonts w:ascii="Times New Roman" w:eastAsia="Calibri" w:hAnsi="Times New Roman" w:cs="Times New Roman"/>
                <w:b/>
                <w:bCs/>
                <w:i/>
                <w:iCs/>
                <w:kern w:val="2"/>
                <w:sz w:val="24"/>
                <w:szCs w:val="24"/>
                <w:u w:val="single"/>
                <w:lang w:eastAsia="en-US"/>
                <w14:ligatures w14:val="standardContextual"/>
              </w:rPr>
              <w:t>Kėveliai</w:t>
            </w:r>
            <w:proofErr w:type="spellEnd"/>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5B47818A"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9</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614163B2"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10</w:t>
            </w:r>
          </w:p>
        </w:tc>
      </w:tr>
      <w:tr w:rsidR="00A06C0B" w:rsidRPr="00F76EB7" w14:paraId="7880DA1D"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59D2A13C"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00806905"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9</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59499FB5"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10</w:t>
            </w:r>
          </w:p>
        </w:tc>
      </w:tr>
      <w:tr w:rsidR="00A06C0B" w:rsidRPr="00F76EB7" w14:paraId="06BD5619"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023C7D68"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proofErr w:type="spellStart"/>
            <w:r w:rsidRPr="00F76EB7">
              <w:rPr>
                <w:rFonts w:ascii="Times New Roman" w:eastAsia="Calibri" w:hAnsi="Times New Roman" w:cs="Times New Roman"/>
                <w:b/>
                <w:bCs/>
                <w:i/>
                <w:iCs/>
                <w:kern w:val="2"/>
                <w:sz w:val="24"/>
                <w:szCs w:val="24"/>
                <w:u w:val="single"/>
                <w:lang w:eastAsia="en-US"/>
                <w14:ligatures w14:val="standardContextual"/>
              </w:rPr>
              <w:t>Kijeliai</w:t>
            </w:r>
            <w:proofErr w:type="spellEnd"/>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65A39D6D"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63</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50DB439A"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79</w:t>
            </w:r>
          </w:p>
        </w:tc>
      </w:tr>
      <w:tr w:rsidR="00A06C0B" w:rsidRPr="00F76EB7" w14:paraId="1848AC09"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289CA6D2"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Butuose daugiabučiuose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1CB88070"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6</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6D23FA5D"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6</w:t>
            </w:r>
          </w:p>
        </w:tc>
      </w:tr>
      <w:tr w:rsidR="00A06C0B" w:rsidRPr="00F76EB7" w14:paraId="20699A8A"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36FC9EA0"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145E334C"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56</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7CE2B5E9"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72</w:t>
            </w:r>
          </w:p>
        </w:tc>
      </w:tr>
      <w:tr w:rsidR="00A06C0B" w:rsidRPr="00F76EB7" w14:paraId="5F3B939E"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0E5A7362"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Juridiniai asmenys</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3F092283"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5C7DBFFF"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1</w:t>
            </w:r>
          </w:p>
        </w:tc>
      </w:tr>
      <w:tr w:rsidR="00A06C0B" w:rsidRPr="00F76EB7" w14:paraId="031C949A"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0B9B0984"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proofErr w:type="spellStart"/>
            <w:r w:rsidRPr="00F76EB7">
              <w:rPr>
                <w:rFonts w:ascii="Times New Roman" w:eastAsia="Calibri" w:hAnsi="Times New Roman" w:cs="Times New Roman"/>
                <w:b/>
                <w:bCs/>
                <w:i/>
                <w:iCs/>
                <w:kern w:val="2"/>
                <w:sz w:val="24"/>
                <w:szCs w:val="24"/>
                <w:u w:val="single"/>
                <w:lang w:eastAsia="en-US"/>
                <w14:ligatures w14:val="standardContextual"/>
              </w:rPr>
              <w:t>Klabiniai</w:t>
            </w:r>
            <w:proofErr w:type="spellEnd"/>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55C8BCC2"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7</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10FE33F9"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11</w:t>
            </w:r>
          </w:p>
        </w:tc>
      </w:tr>
      <w:tr w:rsidR="00A06C0B" w:rsidRPr="00F76EB7" w14:paraId="3E69C396"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7A7D93CF"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Butuose daugiabučiuose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3E9C716D"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4</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12B82B82"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8</w:t>
            </w:r>
          </w:p>
        </w:tc>
      </w:tr>
      <w:tr w:rsidR="00A06C0B" w:rsidRPr="00F76EB7" w14:paraId="182CD795"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7A813585"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49EF1BF6"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3</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751094E4"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3</w:t>
            </w:r>
          </w:p>
        </w:tc>
      </w:tr>
      <w:tr w:rsidR="00A06C0B" w:rsidRPr="00F76EB7" w14:paraId="0220FA25"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0B572036"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proofErr w:type="spellStart"/>
            <w:r w:rsidRPr="00F76EB7">
              <w:rPr>
                <w:rFonts w:ascii="Times New Roman" w:eastAsia="Calibri" w:hAnsi="Times New Roman" w:cs="Times New Roman"/>
                <w:b/>
                <w:bCs/>
                <w:i/>
                <w:iCs/>
                <w:kern w:val="2"/>
                <w:sz w:val="24"/>
                <w:szCs w:val="24"/>
                <w:u w:val="single"/>
                <w:lang w:eastAsia="en-US"/>
                <w14:ligatures w14:val="standardContextual"/>
              </w:rPr>
              <w:t>Laičiai</w:t>
            </w:r>
            <w:proofErr w:type="spellEnd"/>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287B6A1F"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30</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21A2EB13"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31</w:t>
            </w:r>
          </w:p>
        </w:tc>
      </w:tr>
      <w:tr w:rsidR="00A06C0B" w:rsidRPr="00F76EB7" w14:paraId="6DC0B3E0"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4629006F"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lastRenderedPageBreak/>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2E027580"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30</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2F626B72"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31</w:t>
            </w:r>
          </w:p>
        </w:tc>
      </w:tr>
      <w:tr w:rsidR="00A06C0B" w:rsidRPr="00F76EB7" w14:paraId="0DBD8AAA"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14C192D0"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proofErr w:type="spellStart"/>
            <w:r w:rsidRPr="00F76EB7">
              <w:rPr>
                <w:rFonts w:ascii="Times New Roman" w:eastAsia="Calibri" w:hAnsi="Times New Roman" w:cs="Times New Roman"/>
                <w:b/>
                <w:bCs/>
                <w:i/>
                <w:iCs/>
                <w:kern w:val="2"/>
                <w:sz w:val="24"/>
                <w:szCs w:val="24"/>
                <w:u w:val="single"/>
                <w:lang w:eastAsia="en-US"/>
                <w14:ligatures w14:val="standardContextual"/>
              </w:rPr>
              <w:t>Levaniškiai</w:t>
            </w:r>
            <w:proofErr w:type="spellEnd"/>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6129E18B"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86</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1EBE833D"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93</w:t>
            </w:r>
          </w:p>
        </w:tc>
      </w:tr>
      <w:tr w:rsidR="00A06C0B" w:rsidRPr="00F76EB7" w14:paraId="2C59DAC7"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3B7D4485"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Butuose daugiabučiuose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4FBA74F6"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16</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3F25E89E"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19</w:t>
            </w:r>
          </w:p>
        </w:tc>
      </w:tr>
      <w:tr w:rsidR="00A06C0B" w:rsidRPr="00F76EB7" w14:paraId="32E99953"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0E2AD4EB"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1C36FFEF"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63</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05052F06"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69</w:t>
            </w:r>
          </w:p>
        </w:tc>
      </w:tr>
      <w:tr w:rsidR="00A06C0B" w:rsidRPr="00F76EB7" w14:paraId="3078CEA8"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46ABDC12"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Juridiniai asmenys</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4A266CFD"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7</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3F300691"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5</w:t>
            </w:r>
          </w:p>
        </w:tc>
      </w:tr>
      <w:tr w:rsidR="00A06C0B" w:rsidRPr="00F76EB7" w14:paraId="6D76823D"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259CBEAD"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proofErr w:type="spellStart"/>
            <w:r w:rsidRPr="00F76EB7">
              <w:rPr>
                <w:rFonts w:ascii="Times New Roman" w:eastAsia="Calibri" w:hAnsi="Times New Roman" w:cs="Times New Roman"/>
                <w:b/>
                <w:bCs/>
                <w:i/>
                <w:iCs/>
                <w:kern w:val="2"/>
                <w:sz w:val="24"/>
                <w:szCs w:val="24"/>
                <w:u w:val="single"/>
                <w:lang w:eastAsia="en-US"/>
                <w14:ligatures w14:val="standardContextual"/>
              </w:rPr>
              <w:t>Luokesa</w:t>
            </w:r>
            <w:proofErr w:type="spellEnd"/>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094BBCCE"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54</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3996E907"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101</w:t>
            </w:r>
          </w:p>
        </w:tc>
      </w:tr>
      <w:tr w:rsidR="00A06C0B" w:rsidRPr="00F76EB7" w14:paraId="54CCC48F"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766F500C"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Butuose daugiabučiuose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275EE029"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4</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7DCA4BD9"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5</w:t>
            </w:r>
          </w:p>
        </w:tc>
      </w:tr>
      <w:tr w:rsidR="00A06C0B" w:rsidRPr="00F76EB7" w14:paraId="50FE7D09"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4E9D7E2F"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0AFEC1EB"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49</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6A621CF9"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89</w:t>
            </w:r>
          </w:p>
        </w:tc>
      </w:tr>
      <w:tr w:rsidR="00A06C0B" w:rsidRPr="00F76EB7" w14:paraId="07044885"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4E0F906B"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Juridiniai asmenys</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46244405"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785243E9"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7</w:t>
            </w:r>
          </w:p>
        </w:tc>
      </w:tr>
      <w:tr w:rsidR="00A06C0B" w:rsidRPr="00F76EB7" w14:paraId="5ED73FB2"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4A5EC7FE"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proofErr w:type="spellStart"/>
            <w:r w:rsidRPr="00F76EB7">
              <w:rPr>
                <w:rFonts w:ascii="Times New Roman" w:eastAsia="Calibri" w:hAnsi="Times New Roman" w:cs="Times New Roman"/>
                <w:b/>
                <w:bCs/>
                <w:i/>
                <w:iCs/>
                <w:kern w:val="2"/>
                <w:sz w:val="24"/>
                <w:szCs w:val="24"/>
                <w:u w:val="single"/>
                <w:lang w:eastAsia="en-US"/>
                <w14:ligatures w14:val="standardContextual"/>
              </w:rPr>
              <w:t>Miežonys</w:t>
            </w:r>
            <w:proofErr w:type="spellEnd"/>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312B4586"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64</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6416EEE2"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72</w:t>
            </w:r>
          </w:p>
        </w:tc>
      </w:tr>
      <w:tr w:rsidR="00A06C0B" w:rsidRPr="00F76EB7" w14:paraId="130440E9"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02B38994"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3CB1942F"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64</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038EA95F"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72</w:t>
            </w:r>
          </w:p>
        </w:tc>
      </w:tr>
      <w:tr w:rsidR="00A06C0B" w:rsidRPr="00F76EB7" w14:paraId="4ACE055C"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253AE23E"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u w:val="single"/>
                <w:lang w:eastAsia="en-US"/>
                <w14:ligatures w14:val="standardContextual"/>
              </w:rPr>
              <w:t>Mindūnai</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5F0635D2"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62</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0C4B9634"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82</w:t>
            </w:r>
          </w:p>
        </w:tc>
      </w:tr>
      <w:tr w:rsidR="00A06C0B" w:rsidRPr="00F76EB7" w14:paraId="392E1DB8"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5CB0644D"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Butuose daugiabučiuose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7604BB8E"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5</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2E9C31C5"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7</w:t>
            </w:r>
          </w:p>
        </w:tc>
      </w:tr>
      <w:tr w:rsidR="00A06C0B" w:rsidRPr="00F76EB7" w14:paraId="50BF8348"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3936FCCD"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0D8D1FF7"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57</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7A0FF1E3"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75</w:t>
            </w:r>
          </w:p>
        </w:tc>
      </w:tr>
      <w:tr w:rsidR="00A06C0B" w:rsidRPr="00F76EB7" w14:paraId="3DE0D1BC"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5E1C37B2"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u w:val="single"/>
                <w:lang w:eastAsia="en-US"/>
                <w14:ligatures w14:val="standardContextual"/>
              </w:rPr>
              <w:t>Molėtai</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7B919FFF"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5377</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1CB3EEE7"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6944</w:t>
            </w:r>
          </w:p>
        </w:tc>
      </w:tr>
      <w:tr w:rsidR="00A06C0B" w:rsidRPr="00F76EB7" w14:paraId="3EE7B3F3"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74DAED83"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Butuose daugiabučiuose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0DD6C117"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1893</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02BA44A2"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2895</w:t>
            </w:r>
          </w:p>
        </w:tc>
      </w:tr>
      <w:tr w:rsidR="00A06C0B" w:rsidRPr="00F76EB7" w14:paraId="36AD8263"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59EF347D"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48BD8DA1"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908</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2AEF3ABF"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1244</w:t>
            </w:r>
          </w:p>
        </w:tc>
      </w:tr>
      <w:tr w:rsidR="00A06C0B" w:rsidRPr="00F76EB7" w14:paraId="7D240981"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396FD101"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Juridiniai asmenys</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11B1E051"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321</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6FF74BCE"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346</w:t>
            </w:r>
          </w:p>
        </w:tc>
      </w:tr>
      <w:tr w:rsidR="00A06C0B" w:rsidRPr="00F76EB7" w14:paraId="629311D9"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6A8D9AD0"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Šilumos apskaitos</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55790EA1"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84</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20331400"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84</w:t>
            </w:r>
          </w:p>
        </w:tc>
      </w:tr>
      <w:tr w:rsidR="00A06C0B" w:rsidRPr="00F76EB7" w14:paraId="754A912F"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3F20A778"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Karšto vandens apskaitos</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62C5872D" w14:textId="77777777" w:rsidR="00A06C0B" w:rsidRPr="00F76EB7" w:rsidRDefault="00A06C0B" w:rsidP="00A06C0B">
            <w:pPr>
              <w:suppressAutoHyphens w:val="0"/>
              <w:autoSpaceDN/>
              <w:spacing w:before="100" w:after="100" w:line="256" w:lineRule="auto"/>
              <w:jc w:val="right"/>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2171</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4EDFA85B"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2375</w:t>
            </w:r>
          </w:p>
        </w:tc>
      </w:tr>
      <w:tr w:rsidR="00A06C0B" w:rsidRPr="00F76EB7" w14:paraId="18FA24C5"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48B0A804"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proofErr w:type="spellStart"/>
            <w:r w:rsidRPr="00F76EB7">
              <w:rPr>
                <w:rFonts w:ascii="Times New Roman" w:eastAsia="Calibri" w:hAnsi="Times New Roman" w:cs="Times New Roman"/>
                <w:b/>
                <w:bCs/>
                <w:i/>
                <w:iCs/>
                <w:kern w:val="2"/>
                <w:sz w:val="24"/>
                <w:szCs w:val="24"/>
                <w:u w:val="single"/>
                <w:lang w:eastAsia="en-US"/>
                <w14:ligatures w14:val="standardContextual"/>
              </w:rPr>
              <w:t>Purvėnai</w:t>
            </w:r>
            <w:proofErr w:type="spellEnd"/>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3C2A89AE"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13</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46F0A516"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16</w:t>
            </w:r>
          </w:p>
        </w:tc>
      </w:tr>
      <w:tr w:rsidR="00A06C0B" w:rsidRPr="00F76EB7" w14:paraId="31AD203A"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4F6162FF"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661FAAC6"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13</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67E75B79"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16</w:t>
            </w:r>
          </w:p>
        </w:tc>
      </w:tr>
      <w:tr w:rsidR="00A06C0B" w:rsidRPr="00F76EB7" w14:paraId="1522CEC8"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59BA20CB"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proofErr w:type="spellStart"/>
            <w:r w:rsidRPr="00F76EB7">
              <w:rPr>
                <w:rFonts w:ascii="Times New Roman" w:eastAsia="Calibri" w:hAnsi="Times New Roman" w:cs="Times New Roman"/>
                <w:b/>
                <w:bCs/>
                <w:i/>
                <w:iCs/>
                <w:kern w:val="2"/>
                <w:sz w:val="24"/>
                <w:szCs w:val="24"/>
                <w:u w:val="single"/>
                <w:lang w:eastAsia="en-US"/>
                <w14:ligatures w14:val="standardContextual"/>
              </w:rPr>
              <w:t>Runionys</w:t>
            </w:r>
            <w:proofErr w:type="spellEnd"/>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5488EFC6"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15</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24636B94"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15</w:t>
            </w:r>
          </w:p>
        </w:tc>
      </w:tr>
      <w:tr w:rsidR="00A06C0B" w:rsidRPr="00F76EB7" w14:paraId="59B248C5"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7363831A"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4BA98257"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15</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40FA3439"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15</w:t>
            </w:r>
          </w:p>
        </w:tc>
      </w:tr>
      <w:tr w:rsidR="00A06C0B" w:rsidRPr="00F76EB7" w14:paraId="2174631B"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279E9425"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u w:val="single"/>
                <w:lang w:eastAsia="en-US"/>
                <w14:ligatures w14:val="standardContextual"/>
              </w:rPr>
              <w:t>Sidabrinės</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09A61C79"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49</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449EF6F1"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46</w:t>
            </w:r>
          </w:p>
        </w:tc>
      </w:tr>
      <w:tr w:rsidR="00A06C0B" w:rsidRPr="00F76EB7" w14:paraId="3A2335F1"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090AB756"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7B281E61"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48</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4D225BA9"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44</w:t>
            </w:r>
          </w:p>
        </w:tc>
      </w:tr>
      <w:tr w:rsidR="00A06C0B" w:rsidRPr="00F76EB7" w14:paraId="5D10D4A1"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73D92654"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Juridiniai asmenys</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6CA0652A"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6055F7D0"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2</w:t>
            </w:r>
          </w:p>
        </w:tc>
      </w:tr>
      <w:tr w:rsidR="00A06C0B" w:rsidRPr="00F76EB7" w14:paraId="3E6DF96B"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69BA1E2B"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proofErr w:type="spellStart"/>
            <w:r w:rsidRPr="00F76EB7">
              <w:rPr>
                <w:rFonts w:ascii="Times New Roman" w:eastAsia="Calibri" w:hAnsi="Times New Roman" w:cs="Times New Roman"/>
                <w:b/>
                <w:bCs/>
                <w:i/>
                <w:iCs/>
                <w:kern w:val="2"/>
                <w:sz w:val="24"/>
                <w:szCs w:val="24"/>
                <w:u w:val="single"/>
                <w:lang w:eastAsia="en-US"/>
                <w14:ligatures w14:val="standardContextual"/>
              </w:rPr>
              <w:lastRenderedPageBreak/>
              <w:t>Skudutiškis</w:t>
            </w:r>
            <w:proofErr w:type="spellEnd"/>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2424573A"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87</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21330C5C"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88</w:t>
            </w:r>
          </w:p>
        </w:tc>
      </w:tr>
      <w:tr w:rsidR="00A06C0B" w:rsidRPr="00F76EB7" w14:paraId="26B40A9E"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1C06491A"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382F2C02"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79</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04B82019"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82</w:t>
            </w:r>
          </w:p>
        </w:tc>
      </w:tr>
      <w:tr w:rsidR="00A06C0B" w:rsidRPr="00F76EB7" w14:paraId="6F95D154"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64081754"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Juridiniai asmenys</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2573D9BE"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8</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68751AE6"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6</w:t>
            </w:r>
          </w:p>
        </w:tc>
      </w:tr>
      <w:tr w:rsidR="00A06C0B" w:rsidRPr="00F76EB7" w14:paraId="6332F1C9"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618C734F"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proofErr w:type="spellStart"/>
            <w:r w:rsidRPr="00F76EB7">
              <w:rPr>
                <w:rFonts w:ascii="Times New Roman" w:eastAsia="Calibri" w:hAnsi="Times New Roman" w:cs="Times New Roman"/>
                <w:b/>
                <w:bCs/>
                <w:i/>
                <w:iCs/>
                <w:kern w:val="2"/>
                <w:sz w:val="24"/>
                <w:szCs w:val="24"/>
                <w:u w:val="single"/>
                <w:lang w:eastAsia="en-US"/>
                <w14:ligatures w14:val="standardContextual"/>
              </w:rPr>
              <w:t>Suginčiai</w:t>
            </w:r>
            <w:proofErr w:type="spellEnd"/>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643077D6"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168</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32723A4A"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232</w:t>
            </w:r>
          </w:p>
        </w:tc>
      </w:tr>
      <w:tr w:rsidR="00A06C0B" w:rsidRPr="00F76EB7" w14:paraId="54B3D557"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3472A21C"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Butuose daugiabučiuose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2CC1C9D7"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19</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21690364"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21</w:t>
            </w:r>
          </w:p>
        </w:tc>
      </w:tr>
      <w:tr w:rsidR="00A06C0B" w:rsidRPr="00F76EB7" w14:paraId="32B9B49D"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120C456C"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7BCFF967"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147</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749FD4F5"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201</w:t>
            </w:r>
          </w:p>
        </w:tc>
      </w:tr>
      <w:tr w:rsidR="00A06C0B" w:rsidRPr="00F76EB7" w14:paraId="796ABFB2"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1952BD62"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Juridiniai asmenys</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163823FB"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2</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02C923B0"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10</w:t>
            </w:r>
          </w:p>
        </w:tc>
      </w:tr>
      <w:tr w:rsidR="00A06C0B" w:rsidRPr="00F76EB7" w14:paraId="34CCE3E8"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0F4908AE"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proofErr w:type="spellStart"/>
            <w:r w:rsidRPr="00F76EB7">
              <w:rPr>
                <w:rFonts w:ascii="Times New Roman" w:eastAsia="Calibri" w:hAnsi="Times New Roman" w:cs="Times New Roman"/>
                <w:b/>
                <w:bCs/>
                <w:i/>
                <w:iCs/>
                <w:kern w:val="2"/>
                <w:sz w:val="24"/>
                <w:szCs w:val="24"/>
                <w:u w:val="single"/>
                <w:lang w:eastAsia="en-US"/>
                <w14:ligatures w14:val="standardContextual"/>
              </w:rPr>
              <w:t>Šakališkiai</w:t>
            </w:r>
            <w:proofErr w:type="spellEnd"/>
            <w:r w:rsidRPr="00F76EB7">
              <w:rPr>
                <w:rFonts w:ascii="Times New Roman" w:eastAsia="Calibri" w:hAnsi="Times New Roman" w:cs="Times New Roman"/>
                <w:b/>
                <w:bCs/>
                <w:i/>
                <w:iCs/>
                <w:kern w:val="2"/>
                <w:sz w:val="24"/>
                <w:szCs w:val="24"/>
                <w:u w:val="single"/>
                <w:lang w:eastAsia="en-US"/>
                <w14:ligatures w14:val="standardContextual"/>
              </w:rPr>
              <w:t xml:space="preserve"> (Mažulių k)</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7FDEACBC"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6</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1C95AAF9"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11</w:t>
            </w:r>
          </w:p>
        </w:tc>
      </w:tr>
      <w:tr w:rsidR="00A06C0B" w:rsidRPr="00F76EB7" w14:paraId="17D5936C"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334FFFC4"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1F13DCCB"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6</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580A2260"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11</w:t>
            </w:r>
          </w:p>
        </w:tc>
      </w:tr>
      <w:tr w:rsidR="00A06C0B" w:rsidRPr="00F76EB7" w14:paraId="3C15D6BC"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778541D7"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proofErr w:type="spellStart"/>
            <w:r w:rsidRPr="00F76EB7">
              <w:rPr>
                <w:rFonts w:ascii="Times New Roman" w:eastAsia="Calibri" w:hAnsi="Times New Roman" w:cs="Times New Roman"/>
                <w:b/>
                <w:bCs/>
                <w:i/>
                <w:iCs/>
                <w:kern w:val="2"/>
                <w:sz w:val="24"/>
                <w:szCs w:val="24"/>
                <w:u w:val="single"/>
                <w:lang w:eastAsia="en-US"/>
                <w14:ligatures w14:val="standardContextual"/>
              </w:rPr>
              <w:t>Šeikiškės</w:t>
            </w:r>
            <w:proofErr w:type="spellEnd"/>
            <w:r w:rsidRPr="00F76EB7">
              <w:rPr>
                <w:rFonts w:ascii="Times New Roman" w:eastAsia="Calibri" w:hAnsi="Times New Roman" w:cs="Times New Roman"/>
                <w:b/>
                <w:bCs/>
                <w:i/>
                <w:iCs/>
                <w:kern w:val="2"/>
                <w:sz w:val="24"/>
                <w:szCs w:val="24"/>
                <w:u w:val="single"/>
                <w:lang w:eastAsia="en-US"/>
                <w14:ligatures w14:val="standardContextual"/>
              </w:rPr>
              <w:t xml:space="preserve"> vs.</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4E3BCA5E"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16</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66CF5C53"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22</w:t>
            </w:r>
          </w:p>
        </w:tc>
      </w:tr>
      <w:tr w:rsidR="00A06C0B" w:rsidRPr="00F76EB7" w14:paraId="4996B951"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2CDBCA6E"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Butuose daugiabučiuose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06F1B987"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16</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0267222D"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22</w:t>
            </w:r>
          </w:p>
        </w:tc>
      </w:tr>
      <w:tr w:rsidR="00A06C0B" w:rsidRPr="00F76EB7" w14:paraId="6593CB40"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36502F45"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proofErr w:type="spellStart"/>
            <w:r w:rsidRPr="00F76EB7">
              <w:rPr>
                <w:rFonts w:ascii="Times New Roman" w:eastAsia="Calibri" w:hAnsi="Times New Roman" w:cs="Times New Roman"/>
                <w:b/>
                <w:bCs/>
                <w:i/>
                <w:iCs/>
                <w:kern w:val="2"/>
                <w:sz w:val="24"/>
                <w:szCs w:val="24"/>
                <w:u w:val="single"/>
                <w:lang w:eastAsia="en-US"/>
                <w14:ligatures w14:val="standardContextual"/>
              </w:rPr>
              <w:t>Šeštokiškis</w:t>
            </w:r>
            <w:proofErr w:type="spellEnd"/>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3D32488D"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34</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4D1624EF"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41</w:t>
            </w:r>
          </w:p>
        </w:tc>
      </w:tr>
      <w:tr w:rsidR="00A06C0B" w:rsidRPr="00F76EB7" w14:paraId="73799359"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71E93BB3"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Butuose daugiabučiuose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1BA43FFC"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13</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07376710"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14</w:t>
            </w:r>
          </w:p>
        </w:tc>
      </w:tr>
      <w:tr w:rsidR="00A06C0B" w:rsidRPr="00F76EB7" w14:paraId="0B929853"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1A16A290"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71673112"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20</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1ED279AD"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26</w:t>
            </w:r>
          </w:p>
        </w:tc>
      </w:tr>
      <w:tr w:rsidR="00A06C0B" w:rsidRPr="00F76EB7" w14:paraId="32164338"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11EA5DA7"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Juridiniai asmenys</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67179DAB"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10088656"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1</w:t>
            </w:r>
          </w:p>
        </w:tc>
      </w:tr>
      <w:tr w:rsidR="00A06C0B" w:rsidRPr="00F76EB7" w14:paraId="28979D8A"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1B1D9B1B"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proofErr w:type="spellStart"/>
            <w:r w:rsidRPr="00F76EB7">
              <w:rPr>
                <w:rFonts w:ascii="Times New Roman" w:eastAsia="Calibri" w:hAnsi="Times New Roman" w:cs="Times New Roman"/>
                <w:b/>
                <w:bCs/>
                <w:i/>
                <w:iCs/>
                <w:kern w:val="2"/>
                <w:sz w:val="24"/>
                <w:szCs w:val="24"/>
                <w:u w:val="single"/>
                <w:lang w:eastAsia="en-US"/>
                <w14:ligatures w14:val="standardContextual"/>
              </w:rPr>
              <w:t>Toliejai</w:t>
            </w:r>
            <w:proofErr w:type="spellEnd"/>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59D41387"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141</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37FE0F24"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225</w:t>
            </w:r>
          </w:p>
        </w:tc>
      </w:tr>
      <w:tr w:rsidR="00A06C0B" w:rsidRPr="00F76EB7" w14:paraId="7CBD482F"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5B837938"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Butuose daugiabučiuose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5DCE3B20"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29</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4BBF160A"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47</w:t>
            </w:r>
          </w:p>
        </w:tc>
      </w:tr>
      <w:tr w:rsidR="00A06C0B" w:rsidRPr="00F76EB7" w14:paraId="3D1B9BFD"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04872904"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503D2E55"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110</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56274F57"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173</w:t>
            </w:r>
          </w:p>
        </w:tc>
      </w:tr>
      <w:tr w:rsidR="00A06C0B" w:rsidRPr="00F76EB7" w14:paraId="3F204113"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673C1B84"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Juridiniai asmenys</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07F8724B"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2</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61456AD4"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5</w:t>
            </w:r>
          </w:p>
        </w:tc>
      </w:tr>
      <w:tr w:rsidR="00A06C0B" w:rsidRPr="00F76EB7" w14:paraId="49D0FF29"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536D4B9F"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u w:val="single"/>
                <w:lang w:eastAsia="en-US"/>
                <w14:ligatures w14:val="standardContextual"/>
              </w:rPr>
              <w:t>Ūta</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22FAE4CF"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27</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0E28AF12"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31</w:t>
            </w:r>
          </w:p>
        </w:tc>
      </w:tr>
      <w:tr w:rsidR="00A06C0B" w:rsidRPr="00F76EB7" w14:paraId="1A281318"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71D99584"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Butuose daugiabučiuose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4349F00D"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24</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068AE962"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29</w:t>
            </w:r>
          </w:p>
        </w:tc>
      </w:tr>
      <w:tr w:rsidR="00A06C0B" w:rsidRPr="00F76EB7" w14:paraId="511E9E45"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0E7145EE"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2A947682"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3</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1C9311CD"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2</w:t>
            </w:r>
          </w:p>
        </w:tc>
      </w:tr>
      <w:tr w:rsidR="00A06C0B" w:rsidRPr="00F76EB7" w14:paraId="6054AD48"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1EAA8AC5"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proofErr w:type="spellStart"/>
            <w:r w:rsidRPr="00F76EB7">
              <w:rPr>
                <w:rFonts w:ascii="Times New Roman" w:eastAsia="Calibri" w:hAnsi="Times New Roman" w:cs="Times New Roman"/>
                <w:b/>
                <w:bCs/>
                <w:i/>
                <w:iCs/>
                <w:kern w:val="2"/>
                <w:sz w:val="24"/>
                <w:szCs w:val="24"/>
                <w:u w:val="single"/>
                <w:lang w:eastAsia="en-US"/>
                <w14:ligatures w14:val="standardContextual"/>
              </w:rPr>
              <w:t>Verbiškiai</w:t>
            </w:r>
            <w:proofErr w:type="spellEnd"/>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0F9A68E8"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122</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31B74EBE"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126</w:t>
            </w:r>
          </w:p>
        </w:tc>
      </w:tr>
      <w:tr w:rsidR="00A06C0B" w:rsidRPr="00F76EB7" w14:paraId="1E94B8E6"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2B889054"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Butuose daugiabučiuose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3115B2F2"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9</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287EABE2"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9</w:t>
            </w:r>
          </w:p>
        </w:tc>
      </w:tr>
      <w:tr w:rsidR="00A06C0B" w:rsidRPr="00F76EB7" w14:paraId="0701657D"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4A860115"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11E45EF2"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106</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011B1501"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108</w:t>
            </w:r>
          </w:p>
        </w:tc>
      </w:tr>
      <w:tr w:rsidR="00A06C0B" w:rsidRPr="00F76EB7" w14:paraId="1D7D6359"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5B9F20A3"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Juridiniai asmenys</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02B3E359"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7</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4A258C1F"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9</w:t>
            </w:r>
          </w:p>
        </w:tc>
      </w:tr>
      <w:tr w:rsidR="00A06C0B" w:rsidRPr="00F76EB7" w14:paraId="51399D81"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6E590EE4"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proofErr w:type="spellStart"/>
            <w:r w:rsidRPr="00F76EB7">
              <w:rPr>
                <w:rFonts w:ascii="Times New Roman" w:eastAsia="Calibri" w:hAnsi="Times New Roman" w:cs="Times New Roman"/>
                <w:b/>
                <w:bCs/>
                <w:i/>
                <w:iCs/>
                <w:kern w:val="2"/>
                <w:sz w:val="24"/>
                <w:szCs w:val="24"/>
                <w:u w:val="single"/>
                <w:lang w:eastAsia="en-US"/>
                <w14:ligatures w14:val="standardContextual"/>
              </w:rPr>
              <w:t>Videniškiai</w:t>
            </w:r>
            <w:proofErr w:type="spellEnd"/>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699D3E8E"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133</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5075C5FF"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155</w:t>
            </w:r>
          </w:p>
        </w:tc>
      </w:tr>
      <w:tr w:rsidR="00A06C0B" w:rsidRPr="00F76EB7" w14:paraId="1D4CA2BF"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2A5C3DD9"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lastRenderedPageBreak/>
              <w:t>  (v) Butuose daugiabučiuose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2FBD7B76"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8</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1336183D"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9</w:t>
            </w:r>
          </w:p>
        </w:tc>
      </w:tr>
      <w:tr w:rsidR="00A06C0B" w:rsidRPr="00F76EB7" w14:paraId="01B6AEDF"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200C30E9"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0EBD24FA"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120</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0940457E"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137</w:t>
            </w:r>
          </w:p>
        </w:tc>
      </w:tr>
      <w:tr w:rsidR="00A06C0B" w:rsidRPr="00F76EB7" w14:paraId="690900AD"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585F480C"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Juridiniai asmenys</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5A5BE68D"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5</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12A8992D"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9</w:t>
            </w:r>
          </w:p>
        </w:tc>
      </w:tr>
      <w:tr w:rsidR="00A06C0B" w:rsidRPr="00F76EB7" w14:paraId="6ECCC9B3"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196BE8EE"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u w:val="single"/>
                <w:lang w:eastAsia="en-US"/>
                <w14:ligatures w14:val="standardContextual"/>
              </w:rPr>
              <w:t>Žalvariai</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5BD3C482"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57</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66268518"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73</w:t>
            </w:r>
          </w:p>
        </w:tc>
      </w:tr>
      <w:tr w:rsidR="00A06C0B" w:rsidRPr="00F76EB7" w14:paraId="39137BB4"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4162CC04"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Butuose daugiabučiuose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06399630"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19</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6A437605"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29</w:t>
            </w:r>
          </w:p>
        </w:tc>
      </w:tr>
      <w:tr w:rsidR="00A06C0B" w:rsidRPr="00F76EB7" w14:paraId="7D4B04C7"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3B7D72B8"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56A6DDE0"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34</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5A9ABCD4"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37</w:t>
            </w:r>
          </w:p>
        </w:tc>
      </w:tr>
      <w:tr w:rsidR="00A06C0B" w:rsidRPr="00F76EB7" w14:paraId="553F3E2A"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4203387C"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Juridiniai asmenys</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109ABFFF"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4</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1BC4500A"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7</w:t>
            </w:r>
          </w:p>
        </w:tc>
      </w:tr>
      <w:tr w:rsidR="00A06C0B" w:rsidRPr="00F76EB7" w14:paraId="0905B614"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7640A360"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u w:val="single"/>
                <w:lang w:eastAsia="en-US"/>
                <w14:ligatures w14:val="standardContextual"/>
              </w:rPr>
              <w:t xml:space="preserve">Žiūrai </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28C89D14"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32</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333EBDD7"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i/>
                <w:iCs/>
                <w:kern w:val="2"/>
                <w:sz w:val="24"/>
                <w:szCs w:val="24"/>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39</w:t>
            </w:r>
          </w:p>
        </w:tc>
      </w:tr>
      <w:tr w:rsidR="00A06C0B" w:rsidRPr="00F76EB7" w14:paraId="24A29D49"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3B26CFFE"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Butuose daugiabučiuose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5B061BFD"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3</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146C9526"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3</w:t>
            </w:r>
          </w:p>
        </w:tc>
      </w:tr>
      <w:tr w:rsidR="00A06C0B" w:rsidRPr="00F76EB7" w14:paraId="0CED2DD7"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0D78C221" w14:textId="77777777" w:rsidR="00A06C0B" w:rsidRPr="00F76EB7" w:rsidRDefault="00A06C0B" w:rsidP="00A06C0B">
            <w:pPr>
              <w:suppressAutoHyphens w:val="0"/>
              <w:autoSpaceDN/>
              <w:spacing w:before="100" w:after="100" w:line="256" w:lineRule="auto"/>
              <w:rPr>
                <w:rFonts w:ascii="Times New Roman" w:eastAsia="Calibri" w:hAnsi="Times New Roman" w:cs="Times New Roman"/>
                <w:kern w:val="2"/>
                <w:sz w:val="24"/>
                <w:szCs w:val="24"/>
                <w:lang w:eastAsia="en-US"/>
                <w14:ligatures w14:val="standardContextual"/>
              </w:rPr>
            </w:pPr>
            <w:r w:rsidRPr="00F76EB7">
              <w:rPr>
                <w:rFonts w:ascii="Times New Roman" w:eastAsia="Calibri" w:hAnsi="Times New Roman" w:cs="Times New Roman"/>
                <w:kern w:val="2"/>
                <w:sz w:val="24"/>
                <w:szCs w:val="24"/>
                <w:lang w:eastAsia="en-US"/>
                <w14:ligatures w14:val="standardContextual"/>
              </w:rPr>
              <w:t>  (v) Individualiuose namuose</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6CBC1FD6" w14:textId="77777777" w:rsidR="00A06C0B" w:rsidRPr="00F76EB7" w:rsidRDefault="00A06C0B" w:rsidP="00A06C0B">
            <w:pPr>
              <w:suppressAutoHyphens w:val="0"/>
              <w:autoSpaceDN/>
              <w:spacing w:before="100" w:after="100" w:line="256" w:lineRule="auto"/>
              <w:jc w:val="right"/>
              <w:rPr>
                <w:rFonts w:eastAsia="Calibri" w:cs="Calibri"/>
                <w:kern w:val="2"/>
                <w:lang w:eastAsia="en-US"/>
                <w14:ligatures w14:val="standardContextual"/>
              </w:rPr>
            </w:pPr>
            <w:r w:rsidRPr="00F76EB7">
              <w:rPr>
                <w:rFonts w:ascii="Times New Roman" w:eastAsia="Calibri" w:hAnsi="Times New Roman" w:cs="Times New Roman"/>
                <w:b/>
                <w:bCs/>
                <w:i/>
                <w:iCs/>
                <w:kern w:val="2"/>
                <w:sz w:val="24"/>
                <w:szCs w:val="24"/>
                <w:lang w:eastAsia="en-US"/>
                <w14:ligatures w14:val="standardContextual"/>
              </w:rPr>
              <w:t>29</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081E4942"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i/>
                <w:iCs/>
                <w:kern w:val="2"/>
                <w:sz w:val="24"/>
                <w:szCs w:val="24"/>
                <w:lang w:eastAsia="en-US"/>
                <w14:ligatures w14:val="standardContextual"/>
              </w:rPr>
            </w:pPr>
            <w:r w:rsidRPr="00F76EB7">
              <w:rPr>
                <w:rFonts w:ascii="Times New Roman" w:eastAsia="Calibri" w:hAnsi="Times New Roman" w:cs="Times New Roman"/>
                <w:i/>
                <w:iCs/>
                <w:kern w:val="2"/>
                <w:sz w:val="24"/>
                <w:szCs w:val="24"/>
                <w:lang w:eastAsia="en-US"/>
                <w14:ligatures w14:val="standardContextual"/>
              </w:rPr>
              <w:t>36</w:t>
            </w:r>
          </w:p>
        </w:tc>
      </w:tr>
      <w:tr w:rsidR="00A06C0B" w:rsidRPr="00F76EB7" w14:paraId="3E9E7A16" w14:textId="77777777" w:rsidTr="00A06C0B">
        <w:trPr>
          <w:jc w:val="center"/>
        </w:trPr>
        <w:tc>
          <w:tcPr>
            <w:tcW w:w="4209" w:type="dxa"/>
            <w:tcBorders>
              <w:top w:val="nil"/>
              <w:left w:val="outset" w:sz="8" w:space="0" w:color="000000"/>
              <w:bottom w:val="outset" w:sz="8" w:space="0" w:color="000000"/>
              <w:right w:val="outset" w:sz="8" w:space="0" w:color="000000"/>
            </w:tcBorders>
            <w:tcMar>
              <w:top w:w="0" w:type="dxa"/>
              <w:left w:w="108" w:type="dxa"/>
              <w:bottom w:w="0" w:type="dxa"/>
              <w:right w:w="108" w:type="dxa"/>
            </w:tcMar>
            <w:vAlign w:val="center"/>
            <w:hideMark/>
          </w:tcPr>
          <w:p w14:paraId="020441D0" w14:textId="77777777" w:rsidR="00A06C0B" w:rsidRPr="00F76EB7" w:rsidRDefault="00A06C0B" w:rsidP="00A06C0B">
            <w:pPr>
              <w:suppressAutoHyphens w:val="0"/>
              <w:autoSpaceDN/>
              <w:spacing w:before="100" w:after="100" w:line="256" w:lineRule="auto"/>
              <w:rPr>
                <w:rFonts w:eastAsia="Calibri" w:cs="Calibri"/>
                <w:kern w:val="2"/>
                <w:sz w:val="22"/>
                <w:szCs w:val="22"/>
                <w:lang w:eastAsia="en-US"/>
                <w14:ligatures w14:val="standardContextual"/>
              </w:rPr>
            </w:pPr>
            <w:r w:rsidRPr="00F76EB7">
              <w:rPr>
                <w:rFonts w:ascii="Times New Roman" w:eastAsia="Calibri" w:hAnsi="Times New Roman" w:cs="Times New Roman"/>
                <w:b/>
                <w:bCs/>
                <w:kern w:val="2"/>
                <w:sz w:val="24"/>
                <w:szCs w:val="24"/>
                <w:lang w:eastAsia="en-US"/>
                <w14:ligatures w14:val="standardContextual"/>
              </w:rPr>
              <w:t>iš viso:</w:t>
            </w:r>
          </w:p>
        </w:tc>
        <w:tc>
          <w:tcPr>
            <w:tcW w:w="1944" w:type="dxa"/>
            <w:tcBorders>
              <w:top w:val="nil"/>
              <w:left w:val="nil"/>
              <w:bottom w:val="outset" w:sz="8" w:space="0" w:color="000000"/>
              <w:right w:val="outset" w:sz="8" w:space="0" w:color="000000"/>
            </w:tcBorders>
            <w:tcMar>
              <w:top w:w="0" w:type="dxa"/>
              <w:left w:w="108" w:type="dxa"/>
              <w:bottom w:w="0" w:type="dxa"/>
              <w:right w:w="108" w:type="dxa"/>
            </w:tcMar>
            <w:vAlign w:val="center"/>
            <w:hideMark/>
          </w:tcPr>
          <w:p w14:paraId="785D7E95" w14:textId="77777777" w:rsidR="00A06C0B" w:rsidRPr="00F76EB7" w:rsidRDefault="00A06C0B" w:rsidP="00A06C0B">
            <w:pPr>
              <w:suppressAutoHyphens w:val="0"/>
              <w:autoSpaceDN/>
              <w:spacing w:before="100" w:after="100" w:line="256" w:lineRule="auto"/>
              <w:jc w:val="right"/>
              <w:rPr>
                <w:rFonts w:eastAsia="Calibri" w:cs="Calibri"/>
                <w:kern w:val="2"/>
                <w:sz w:val="22"/>
                <w:szCs w:val="22"/>
                <w:lang w:eastAsia="en-US"/>
                <w14:ligatures w14:val="standardContextual"/>
              </w:rPr>
            </w:pPr>
            <w:r w:rsidRPr="00F76EB7">
              <w:rPr>
                <w:rFonts w:ascii="Times New Roman" w:eastAsia="Calibri" w:hAnsi="Times New Roman" w:cs="Times New Roman"/>
                <w:b/>
                <w:bCs/>
                <w:kern w:val="2"/>
                <w:sz w:val="24"/>
                <w:szCs w:val="24"/>
                <w:lang w:eastAsia="en-US"/>
                <w14:ligatures w14:val="standardContextual"/>
              </w:rPr>
              <w:t>8353</w:t>
            </w:r>
          </w:p>
        </w:tc>
        <w:tc>
          <w:tcPr>
            <w:tcW w:w="1944" w:type="dxa"/>
            <w:tcBorders>
              <w:top w:val="nil"/>
              <w:left w:val="nil"/>
              <w:bottom w:val="outset" w:sz="8" w:space="0" w:color="000000"/>
              <w:right w:val="outset" w:sz="8" w:space="0" w:color="000000"/>
            </w:tcBorders>
            <w:tcMar>
              <w:top w:w="0" w:type="dxa"/>
              <w:left w:w="10" w:type="dxa"/>
              <w:bottom w:w="0" w:type="dxa"/>
              <w:right w:w="10" w:type="dxa"/>
            </w:tcMar>
            <w:hideMark/>
          </w:tcPr>
          <w:p w14:paraId="35CE18E9" w14:textId="77777777" w:rsidR="00A06C0B" w:rsidRPr="00F76EB7" w:rsidRDefault="00A06C0B" w:rsidP="00A06C0B">
            <w:pPr>
              <w:suppressAutoHyphens w:val="0"/>
              <w:autoSpaceDN/>
              <w:spacing w:before="100" w:after="100" w:line="256" w:lineRule="auto"/>
              <w:jc w:val="center"/>
              <w:rPr>
                <w:rFonts w:ascii="Times New Roman" w:eastAsia="Calibri" w:hAnsi="Times New Roman" w:cs="Times New Roman"/>
                <w:b/>
                <w:bCs/>
                <w:kern w:val="2"/>
                <w:sz w:val="24"/>
                <w:szCs w:val="24"/>
                <w:lang w:eastAsia="en-US"/>
                <w14:ligatures w14:val="standardContextual"/>
              </w:rPr>
            </w:pPr>
            <w:r w:rsidRPr="00F76EB7">
              <w:rPr>
                <w:rFonts w:ascii="Times New Roman" w:eastAsia="Calibri" w:hAnsi="Times New Roman" w:cs="Times New Roman"/>
                <w:b/>
                <w:bCs/>
                <w:kern w:val="2"/>
                <w:sz w:val="24"/>
                <w:szCs w:val="24"/>
                <w:lang w:eastAsia="en-US"/>
                <w14:ligatures w14:val="standardContextual"/>
              </w:rPr>
              <w:t>10807</w:t>
            </w:r>
          </w:p>
        </w:tc>
      </w:tr>
    </w:tbl>
    <w:p w14:paraId="1DD65783" w14:textId="77777777" w:rsidR="00A06C0B" w:rsidRPr="00F76EB7" w:rsidRDefault="00A06C0B" w:rsidP="000232E9">
      <w:pPr>
        <w:spacing w:before="100" w:after="100" w:line="240" w:lineRule="auto"/>
        <w:jc w:val="center"/>
        <w:rPr>
          <w:rFonts w:ascii="Times New Roman" w:hAnsi="Times New Roman" w:cs="Times New Roman"/>
          <w:color w:val="000000" w:themeColor="text1"/>
        </w:rPr>
      </w:pPr>
    </w:p>
    <w:p w14:paraId="4EE2FEED" w14:textId="640B3AA9" w:rsidR="00CB7504" w:rsidRPr="00F76EB7" w:rsidRDefault="00145A58" w:rsidP="000232E9">
      <w:pPr>
        <w:spacing w:before="100" w:after="100" w:line="240" w:lineRule="auto"/>
        <w:jc w:val="center"/>
        <w:rPr>
          <w:rFonts w:ascii="Times New Roman" w:hAnsi="Times New Roman" w:cs="Times New Roman"/>
          <w:color w:val="000000" w:themeColor="text1"/>
        </w:rPr>
      </w:pPr>
      <w:r w:rsidRPr="00F76EB7">
        <w:rPr>
          <w:rFonts w:ascii="Times New Roman" w:hAnsi="Times New Roman" w:cs="Times New Roman"/>
          <w:color w:val="000000" w:themeColor="text1"/>
        </w:rPr>
        <w:t>_________</w:t>
      </w:r>
    </w:p>
    <w:p w14:paraId="755AA402" w14:textId="77777777" w:rsidR="00CB7504" w:rsidRPr="00F76EB7" w:rsidRDefault="00CB7504" w:rsidP="00BD09EC">
      <w:pPr>
        <w:jc w:val="both"/>
        <w:rPr>
          <w:rFonts w:ascii="Times New Roman" w:hAnsi="Times New Roman" w:cs="Times New Roman"/>
          <w:color w:val="000000" w:themeColor="text1"/>
          <w:sz w:val="24"/>
          <w:szCs w:val="24"/>
        </w:rPr>
      </w:pPr>
    </w:p>
    <w:sectPr w:rsidR="00CB7504" w:rsidRPr="00F76EB7">
      <w:headerReference w:type="default" r:id="rId10"/>
      <w:headerReference w:type="first" r:id="rId11"/>
      <w:pgSz w:w="12240" w:h="15840"/>
      <w:pgMar w:top="709" w:right="567" w:bottom="709" w:left="1701" w:header="720" w:footer="720"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9C46C7" w14:textId="77777777" w:rsidR="00145A58" w:rsidRDefault="00145A58">
      <w:pPr>
        <w:spacing w:after="0" w:line="240" w:lineRule="auto"/>
      </w:pPr>
      <w:r>
        <w:separator/>
      </w:r>
    </w:p>
  </w:endnote>
  <w:endnote w:type="continuationSeparator" w:id="0">
    <w:p w14:paraId="362B36AA" w14:textId="77777777" w:rsidR="00145A58" w:rsidRDefault="00145A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00"/>
    <w:family w:val="swiss"/>
    <w:pitch w:val="variable"/>
  </w:font>
  <w:font w:name="Segoe UI">
    <w:panose1 w:val="020B0502040204020203"/>
    <w:charset w:val="BA"/>
    <w:family w:val="swiss"/>
    <w:pitch w:val="variable"/>
    <w:sig w:usb0="E4002EFF" w:usb1="C000E47F"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roman"/>
    <w:pitch w:val="variable"/>
  </w:font>
  <w:font w:name="Verdana">
    <w:panose1 w:val="020B0604030504040204"/>
    <w:charset w:val="BA"/>
    <w:family w:val="swiss"/>
    <w:pitch w:val="variable"/>
    <w:sig w:usb0="A00006FF" w:usb1="4000205B" w:usb2="00000010" w:usb3="00000000" w:csb0="0000019F" w:csb1="00000000"/>
  </w:font>
  <w:font w:name="Candara">
    <w:panose1 w:val="020E0502030303020204"/>
    <w:charset w:val="BA"/>
    <w:family w:val="swiss"/>
    <w:pitch w:val="variable"/>
    <w:sig w:usb0="A00002EF" w:usb1="4000A44B"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Trebuchet MS">
    <w:panose1 w:val="020B0603020202020204"/>
    <w:charset w:val="BA"/>
    <w:family w:val="swiss"/>
    <w:pitch w:val="variable"/>
    <w:sig w:usb0="00000687" w:usb1="00000000" w:usb2="00000000" w:usb3="00000000" w:csb0="0000009F" w:csb1="00000000"/>
  </w:font>
  <w:font w:name="Calibri-Bold">
    <w:charset w:val="00"/>
    <w:family w:val="roman"/>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F62CFF" w14:textId="77777777" w:rsidR="00145A58" w:rsidRDefault="00145A58">
      <w:pPr>
        <w:spacing w:after="0" w:line="240" w:lineRule="auto"/>
      </w:pPr>
      <w:r>
        <w:rPr>
          <w:color w:val="000000"/>
        </w:rPr>
        <w:separator/>
      </w:r>
    </w:p>
  </w:footnote>
  <w:footnote w:type="continuationSeparator" w:id="0">
    <w:p w14:paraId="3368A3A1" w14:textId="77777777" w:rsidR="00145A58" w:rsidRDefault="00145A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9C47E" w14:textId="77777777" w:rsidR="00145A58" w:rsidRPr="00F664E3" w:rsidRDefault="00145A58">
    <w:pPr>
      <w:pStyle w:val="Antrats"/>
      <w:jc w:val="center"/>
      <w:rPr>
        <w:rFonts w:ascii="Times New Roman" w:hAnsi="Times New Roman" w:cs="Times New Roman"/>
        <w:sz w:val="24"/>
        <w:szCs w:val="24"/>
      </w:rPr>
    </w:pPr>
    <w:r w:rsidRPr="00F664E3">
      <w:rPr>
        <w:rFonts w:ascii="Times New Roman" w:hAnsi="Times New Roman" w:cs="Times New Roman"/>
        <w:sz w:val="24"/>
        <w:szCs w:val="24"/>
      </w:rPr>
      <w:fldChar w:fldCharType="begin"/>
    </w:r>
    <w:r w:rsidRPr="00F664E3">
      <w:rPr>
        <w:rFonts w:ascii="Times New Roman" w:hAnsi="Times New Roman" w:cs="Times New Roman"/>
        <w:sz w:val="24"/>
        <w:szCs w:val="24"/>
      </w:rPr>
      <w:instrText xml:space="preserve"> PAGE </w:instrText>
    </w:r>
    <w:r w:rsidRPr="00F664E3">
      <w:rPr>
        <w:rFonts w:ascii="Times New Roman" w:hAnsi="Times New Roman" w:cs="Times New Roman"/>
        <w:sz w:val="24"/>
        <w:szCs w:val="24"/>
      </w:rPr>
      <w:fldChar w:fldCharType="separate"/>
    </w:r>
    <w:r w:rsidRPr="00F664E3">
      <w:rPr>
        <w:rFonts w:ascii="Times New Roman" w:hAnsi="Times New Roman" w:cs="Times New Roman"/>
        <w:sz w:val="24"/>
        <w:szCs w:val="24"/>
      </w:rPr>
      <w:t>20</w:t>
    </w:r>
    <w:r w:rsidRPr="00F664E3">
      <w:rPr>
        <w:rFonts w:ascii="Times New Roman" w:hAnsi="Times New Roman" w:cs="Times New Roman"/>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49AA09" w14:textId="77777777" w:rsidR="00145A58" w:rsidRDefault="00145A58">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1501CE"/>
    <w:multiLevelType w:val="multilevel"/>
    <w:tmpl w:val="F046466A"/>
    <w:styleLink w:val="LFO43"/>
    <w:lvl w:ilvl="0">
      <w:start w:val="1"/>
      <w:numFmt w:val="decimal"/>
      <w:pStyle w:val="1NUMarial"/>
      <w:lvlText w:val="%1."/>
      <w:lvlJc w:val="left"/>
      <w:pPr>
        <w:ind w:left="786" w:hanging="360"/>
      </w:pPr>
      <w:rPr>
        <w:color w:val="103C5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BB40ACF"/>
    <w:multiLevelType w:val="multilevel"/>
    <w:tmpl w:val="BC521C3A"/>
    <w:lvl w:ilvl="0">
      <w:start w:val="8"/>
      <w:numFmt w:val="decimal"/>
      <w:lvlText w:val="%1."/>
      <w:lvlJc w:val="left"/>
      <w:pPr>
        <w:ind w:left="540" w:hanging="540"/>
      </w:pPr>
    </w:lvl>
    <w:lvl w:ilvl="1">
      <w:start w:val="1"/>
      <w:numFmt w:val="decimal"/>
      <w:lvlText w:val="%1.%2."/>
      <w:lvlJc w:val="left"/>
      <w:pPr>
        <w:ind w:left="880" w:hanging="540"/>
      </w:pPr>
    </w:lvl>
    <w:lvl w:ilvl="2">
      <w:start w:val="2"/>
      <w:numFmt w:val="decimal"/>
      <w:lvlText w:val="%1.%2.%3."/>
      <w:lvlJc w:val="left"/>
      <w:pPr>
        <w:ind w:left="1400" w:hanging="720"/>
      </w:pPr>
      <w:rPr>
        <w:sz w:val="24"/>
        <w:szCs w:val="24"/>
      </w:rPr>
    </w:lvl>
    <w:lvl w:ilvl="3">
      <w:start w:val="1"/>
      <w:numFmt w:val="decimal"/>
      <w:lvlText w:val="%1.%2.%3.%4."/>
      <w:lvlJc w:val="left"/>
      <w:pPr>
        <w:ind w:left="1740" w:hanging="720"/>
      </w:pPr>
    </w:lvl>
    <w:lvl w:ilvl="4">
      <w:start w:val="1"/>
      <w:numFmt w:val="decimal"/>
      <w:lvlText w:val="%1.%2.%3.%4.%5."/>
      <w:lvlJc w:val="left"/>
      <w:pPr>
        <w:ind w:left="2440" w:hanging="1080"/>
      </w:pPr>
    </w:lvl>
    <w:lvl w:ilvl="5">
      <w:start w:val="1"/>
      <w:numFmt w:val="decimal"/>
      <w:lvlText w:val="%1.%2.%3.%4.%5.%6."/>
      <w:lvlJc w:val="left"/>
      <w:pPr>
        <w:ind w:left="2780" w:hanging="1080"/>
      </w:pPr>
    </w:lvl>
    <w:lvl w:ilvl="6">
      <w:start w:val="1"/>
      <w:numFmt w:val="decimal"/>
      <w:lvlText w:val="%1.%2.%3.%4.%5.%6.%7."/>
      <w:lvlJc w:val="left"/>
      <w:pPr>
        <w:ind w:left="3480" w:hanging="1440"/>
      </w:pPr>
    </w:lvl>
    <w:lvl w:ilvl="7">
      <w:start w:val="1"/>
      <w:numFmt w:val="decimal"/>
      <w:lvlText w:val="%1.%2.%3.%4.%5.%6.%7.%8."/>
      <w:lvlJc w:val="left"/>
      <w:pPr>
        <w:ind w:left="3820" w:hanging="1440"/>
      </w:pPr>
    </w:lvl>
    <w:lvl w:ilvl="8">
      <w:start w:val="1"/>
      <w:numFmt w:val="decimal"/>
      <w:lvlText w:val="%1.%2.%3.%4.%5.%6.%7.%8.%9."/>
      <w:lvlJc w:val="left"/>
      <w:pPr>
        <w:ind w:left="4520" w:hanging="1800"/>
      </w:pPr>
    </w:lvl>
  </w:abstractNum>
  <w:abstractNum w:abstractNumId="2" w15:restartNumberingAfterBreak="0">
    <w:nsid w:val="2A860297"/>
    <w:multiLevelType w:val="multilevel"/>
    <w:tmpl w:val="07BC1A94"/>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abstractNum w:abstractNumId="3" w15:restartNumberingAfterBreak="0">
    <w:nsid w:val="3FA96B80"/>
    <w:multiLevelType w:val="multilevel"/>
    <w:tmpl w:val="D1428ABA"/>
    <w:styleLink w:val="LFO28"/>
    <w:lvl w:ilvl="0">
      <w:start w:val="1"/>
      <w:numFmt w:val="decimal"/>
      <w:pStyle w:val="KE30"/>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51A1C7D"/>
    <w:multiLevelType w:val="multilevel"/>
    <w:tmpl w:val="532AC4DA"/>
    <w:lvl w:ilvl="0">
      <w:start w:val="1"/>
      <w:numFmt w:val="decimal"/>
      <w:lvlText w:val="%1."/>
      <w:lvlJc w:val="left"/>
      <w:pPr>
        <w:ind w:left="927" w:hanging="360"/>
      </w:pPr>
      <w:rPr>
        <w:color w:val="auto"/>
      </w:rPr>
    </w:lvl>
    <w:lvl w:ilvl="1">
      <w:start w:val="1"/>
      <w:numFmt w:val="decimal"/>
      <w:lvlText w:val="%1.%2."/>
      <w:lvlJc w:val="left"/>
      <w:pPr>
        <w:ind w:left="1287" w:hanging="360"/>
      </w:pPr>
    </w:lvl>
    <w:lvl w:ilvl="2">
      <w:start w:val="1"/>
      <w:numFmt w:val="decimal"/>
      <w:lvlText w:val="%1.%2.%3."/>
      <w:lvlJc w:val="left"/>
      <w:pPr>
        <w:ind w:left="2007" w:hanging="720"/>
      </w:pPr>
    </w:lvl>
    <w:lvl w:ilvl="3">
      <w:start w:val="1"/>
      <w:numFmt w:val="decimal"/>
      <w:lvlText w:val="%1.%2.%3.%4."/>
      <w:lvlJc w:val="left"/>
      <w:pPr>
        <w:ind w:left="2367" w:hanging="720"/>
      </w:pPr>
    </w:lvl>
    <w:lvl w:ilvl="4">
      <w:start w:val="1"/>
      <w:numFmt w:val="decimal"/>
      <w:lvlText w:val="%1.%2.%3.%4.%5."/>
      <w:lvlJc w:val="left"/>
      <w:pPr>
        <w:ind w:left="3087" w:hanging="1080"/>
      </w:pPr>
    </w:lvl>
    <w:lvl w:ilvl="5">
      <w:start w:val="1"/>
      <w:numFmt w:val="decimal"/>
      <w:lvlText w:val="%1.%2.%3.%4.%5.%6."/>
      <w:lvlJc w:val="left"/>
      <w:pPr>
        <w:ind w:left="3447" w:hanging="1080"/>
      </w:pPr>
    </w:lvl>
    <w:lvl w:ilvl="6">
      <w:start w:val="1"/>
      <w:numFmt w:val="decimal"/>
      <w:lvlText w:val="%1.%2.%3.%4.%5.%6.%7."/>
      <w:lvlJc w:val="left"/>
      <w:pPr>
        <w:ind w:left="4167" w:hanging="1440"/>
      </w:pPr>
    </w:lvl>
    <w:lvl w:ilvl="7">
      <w:start w:val="1"/>
      <w:numFmt w:val="decimal"/>
      <w:lvlText w:val="%1.%2.%3.%4.%5.%6.%7.%8."/>
      <w:lvlJc w:val="left"/>
      <w:pPr>
        <w:ind w:left="4527" w:hanging="1440"/>
      </w:pPr>
    </w:lvl>
    <w:lvl w:ilvl="8">
      <w:start w:val="1"/>
      <w:numFmt w:val="decimal"/>
      <w:lvlText w:val="%1.%2.%3.%4.%5.%6.%7.%8.%9."/>
      <w:lvlJc w:val="left"/>
      <w:pPr>
        <w:ind w:left="5247" w:hanging="1800"/>
      </w:pPr>
    </w:lvl>
  </w:abstractNum>
  <w:abstractNum w:abstractNumId="5" w15:restartNumberingAfterBreak="0">
    <w:nsid w:val="5B936C42"/>
    <w:multiLevelType w:val="multilevel"/>
    <w:tmpl w:val="B9DE0284"/>
    <w:styleLink w:val="List51"/>
    <w:lvl w:ilvl="0">
      <w:numFmt w:val="bullet"/>
      <w:lvlText w:val="-"/>
      <w:lvlJc w:val="left"/>
      <w:pPr>
        <w:ind w:left="743" w:hanging="425"/>
      </w:pPr>
      <w:rPr>
        <w:caps w:val="0"/>
        <w:smallCaps w:val="0"/>
        <w:strike w:val="0"/>
        <w:dstrike w:val="0"/>
        <w:color w:val="000000"/>
        <w:spacing w:val="0"/>
        <w:kern w:val="0"/>
        <w:position w:val="0"/>
        <w:sz w:val="24"/>
        <w:szCs w:val="24"/>
        <w:u w:val="none" w:color="000000"/>
        <w:vertAlign w:val="baseline"/>
      </w:rPr>
    </w:lvl>
    <w:lvl w:ilvl="1">
      <w:numFmt w:val="bullet"/>
      <w:lvlText w:val="o"/>
      <w:lvlJc w:val="left"/>
      <w:pPr>
        <w:ind w:left="1500" w:hanging="360"/>
      </w:pPr>
      <w:rPr>
        <w:caps w:val="0"/>
        <w:smallCaps w:val="0"/>
        <w:strike w:val="0"/>
        <w:dstrike w:val="0"/>
        <w:color w:val="000000"/>
        <w:spacing w:val="0"/>
        <w:kern w:val="0"/>
        <w:position w:val="0"/>
        <w:sz w:val="24"/>
        <w:szCs w:val="24"/>
        <w:u w:val="none" w:color="000000"/>
        <w:vertAlign w:val="baseline"/>
      </w:rPr>
    </w:lvl>
    <w:lvl w:ilvl="2">
      <w:numFmt w:val="bullet"/>
      <w:lvlText w:val="▪"/>
      <w:lvlJc w:val="left"/>
      <w:pPr>
        <w:ind w:left="2220" w:hanging="360"/>
      </w:pPr>
      <w:rPr>
        <w:caps w:val="0"/>
        <w:smallCaps w:val="0"/>
        <w:strike w:val="0"/>
        <w:dstrike w:val="0"/>
        <w:color w:val="000000"/>
        <w:spacing w:val="0"/>
        <w:kern w:val="0"/>
        <w:position w:val="0"/>
        <w:sz w:val="24"/>
        <w:szCs w:val="24"/>
        <w:u w:val="none" w:color="000000"/>
        <w:vertAlign w:val="baseline"/>
      </w:rPr>
    </w:lvl>
    <w:lvl w:ilvl="3">
      <w:numFmt w:val="bullet"/>
      <w:lvlText w:val="•"/>
      <w:lvlJc w:val="left"/>
      <w:pPr>
        <w:ind w:left="2940" w:hanging="360"/>
      </w:pPr>
      <w:rPr>
        <w:caps w:val="0"/>
        <w:smallCaps w:val="0"/>
        <w:strike w:val="0"/>
        <w:dstrike w:val="0"/>
        <w:color w:val="000000"/>
        <w:spacing w:val="0"/>
        <w:kern w:val="0"/>
        <w:position w:val="0"/>
        <w:sz w:val="24"/>
        <w:szCs w:val="24"/>
        <w:u w:val="none" w:color="000000"/>
        <w:vertAlign w:val="baseline"/>
      </w:rPr>
    </w:lvl>
    <w:lvl w:ilvl="4">
      <w:numFmt w:val="bullet"/>
      <w:lvlText w:val="o"/>
      <w:lvlJc w:val="left"/>
      <w:pPr>
        <w:ind w:left="3660" w:hanging="360"/>
      </w:pPr>
      <w:rPr>
        <w:caps w:val="0"/>
        <w:smallCaps w:val="0"/>
        <w:strike w:val="0"/>
        <w:dstrike w:val="0"/>
        <w:color w:val="000000"/>
        <w:spacing w:val="0"/>
        <w:kern w:val="0"/>
        <w:position w:val="0"/>
        <w:sz w:val="24"/>
        <w:szCs w:val="24"/>
        <w:u w:val="none" w:color="000000"/>
        <w:vertAlign w:val="baseline"/>
      </w:rPr>
    </w:lvl>
    <w:lvl w:ilvl="5">
      <w:numFmt w:val="bullet"/>
      <w:lvlText w:val="▪"/>
      <w:lvlJc w:val="left"/>
      <w:pPr>
        <w:ind w:left="4380" w:hanging="360"/>
      </w:pPr>
      <w:rPr>
        <w:caps w:val="0"/>
        <w:smallCaps w:val="0"/>
        <w:strike w:val="0"/>
        <w:dstrike w:val="0"/>
        <w:color w:val="000000"/>
        <w:spacing w:val="0"/>
        <w:kern w:val="0"/>
        <w:position w:val="0"/>
        <w:sz w:val="24"/>
        <w:szCs w:val="24"/>
        <w:u w:val="none" w:color="000000"/>
        <w:vertAlign w:val="baseline"/>
      </w:rPr>
    </w:lvl>
    <w:lvl w:ilvl="6">
      <w:numFmt w:val="bullet"/>
      <w:lvlText w:val="•"/>
      <w:lvlJc w:val="left"/>
      <w:pPr>
        <w:ind w:left="5100" w:hanging="360"/>
      </w:pPr>
      <w:rPr>
        <w:caps w:val="0"/>
        <w:smallCaps w:val="0"/>
        <w:strike w:val="0"/>
        <w:dstrike w:val="0"/>
        <w:color w:val="000000"/>
        <w:spacing w:val="0"/>
        <w:kern w:val="0"/>
        <w:position w:val="0"/>
        <w:sz w:val="24"/>
        <w:szCs w:val="24"/>
        <w:u w:val="none" w:color="000000"/>
        <w:vertAlign w:val="baseline"/>
      </w:rPr>
    </w:lvl>
    <w:lvl w:ilvl="7">
      <w:numFmt w:val="bullet"/>
      <w:lvlText w:val="o"/>
      <w:lvlJc w:val="left"/>
      <w:pPr>
        <w:ind w:left="5820" w:hanging="360"/>
      </w:pPr>
      <w:rPr>
        <w:caps w:val="0"/>
        <w:smallCaps w:val="0"/>
        <w:strike w:val="0"/>
        <w:dstrike w:val="0"/>
        <w:color w:val="000000"/>
        <w:spacing w:val="0"/>
        <w:kern w:val="0"/>
        <w:position w:val="0"/>
        <w:sz w:val="24"/>
        <w:szCs w:val="24"/>
        <w:u w:val="none" w:color="000000"/>
        <w:vertAlign w:val="baseline"/>
      </w:rPr>
    </w:lvl>
    <w:lvl w:ilvl="8">
      <w:numFmt w:val="bullet"/>
      <w:lvlText w:val="▪"/>
      <w:lvlJc w:val="left"/>
      <w:pPr>
        <w:ind w:left="6540" w:hanging="360"/>
      </w:pPr>
      <w:rPr>
        <w:caps w:val="0"/>
        <w:smallCaps w:val="0"/>
        <w:strike w:val="0"/>
        <w:dstrike w:val="0"/>
        <w:color w:val="000000"/>
        <w:spacing w:val="0"/>
        <w:kern w:val="0"/>
        <w:position w:val="0"/>
        <w:sz w:val="24"/>
        <w:szCs w:val="24"/>
        <w:u w:val="none" w:color="000000"/>
        <w:vertAlign w:val="baseline"/>
      </w:rPr>
    </w:lvl>
  </w:abstractNum>
  <w:abstractNum w:abstractNumId="6" w15:restartNumberingAfterBreak="0">
    <w:nsid w:val="5DC22DFF"/>
    <w:multiLevelType w:val="multilevel"/>
    <w:tmpl w:val="2AEA9AFA"/>
    <w:lvl w:ilvl="0">
      <w:start w:val="3"/>
      <w:numFmt w:val="decimal"/>
      <w:lvlText w:val="%1."/>
      <w:lvlJc w:val="left"/>
      <w:pPr>
        <w:ind w:left="360" w:hanging="360"/>
      </w:pPr>
      <w:rPr>
        <w:rFonts w:cs="Times New Roman"/>
      </w:rPr>
    </w:lvl>
    <w:lvl w:ilvl="1">
      <w:start w:val="1"/>
      <w:numFmt w:val="decimal"/>
      <w:lvlText w:val="%1.%2."/>
      <w:lvlJc w:val="left"/>
      <w:pPr>
        <w:ind w:left="1070" w:hanging="360"/>
      </w:pPr>
      <w:rPr>
        <w:rFonts w:ascii="Times New Roman" w:hAnsi="Times New Roman" w:cs="Times New Roman" w:hint="default"/>
        <w:sz w:val="24"/>
        <w:szCs w:val="24"/>
      </w:rPr>
    </w:lvl>
    <w:lvl w:ilvl="2">
      <w:start w:val="1"/>
      <w:numFmt w:val="decimal"/>
      <w:lvlText w:val="%1.%2.%3."/>
      <w:lvlJc w:val="left"/>
      <w:pPr>
        <w:ind w:left="1440" w:hanging="720"/>
      </w:pPr>
      <w:rPr>
        <w:rFonts w:cs="Times New Roman"/>
      </w:rPr>
    </w:lvl>
    <w:lvl w:ilvl="3">
      <w:start w:val="1"/>
      <w:numFmt w:val="decimal"/>
      <w:lvlText w:val="%1.%2.%3.%4."/>
      <w:lvlJc w:val="left"/>
      <w:pPr>
        <w:ind w:left="2564"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7" w15:restartNumberingAfterBreak="0">
    <w:nsid w:val="66B31CE1"/>
    <w:multiLevelType w:val="multilevel"/>
    <w:tmpl w:val="1592DFAE"/>
    <w:styleLink w:val="LFO3"/>
    <w:lvl w:ilvl="0">
      <w:start w:val="1"/>
      <w:numFmt w:val="decimal"/>
      <w:pStyle w:val="S3lygis"/>
      <w:lvlText w:val="%1."/>
      <w:lvlJc w:val="left"/>
      <w:pPr>
        <w:ind w:left="709" w:hanging="709"/>
      </w:pPr>
      <w:rPr>
        <w:b/>
      </w:rPr>
    </w:lvl>
    <w:lvl w:ilvl="1">
      <w:start w:val="1"/>
      <w:numFmt w:val="decimal"/>
      <w:lvlText w:val="%1.%2."/>
      <w:lvlJc w:val="left"/>
      <w:pPr>
        <w:ind w:left="709" w:hanging="709"/>
      </w:pPr>
      <w:rPr>
        <w:b w:val="0"/>
        <w:color w:val="auto"/>
      </w:rPr>
    </w:lvl>
    <w:lvl w:ilvl="2">
      <w:start w:val="1"/>
      <w:numFmt w:val="decimal"/>
      <w:lvlText w:val="%1.%2.%3."/>
      <w:lvlJc w:val="left"/>
      <w:pPr>
        <w:ind w:left="992" w:hanging="992"/>
      </w:pPr>
      <w:rPr>
        <w:b w:val="0"/>
      </w:rPr>
    </w:lvl>
    <w:lvl w:ilvl="3">
      <w:start w:val="1"/>
      <w:numFmt w:val="decimal"/>
      <w:lvlText w:val="%1.%2.%3.%4."/>
      <w:lvlJc w:val="left"/>
      <w:pPr>
        <w:ind w:left="992" w:hanging="992"/>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68A147A1"/>
    <w:multiLevelType w:val="multilevel"/>
    <w:tmpl w:val="7D3864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9233161"/>
    <w:multiLevelType w:val="multilevel"/>
    <w:tmpl w:val="3B1896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0A70FD4"/>
    <w:multiLevelType w:val="multilevel"/>
    <w:tmpl w:val="B3AC3BD2"/>
    <w:styleLink w:val="LFO6"/>
    <w:lvl w:ilvl="0">
      <w:start w:val="1"/>
      <w:numFmt w:val="decimal"/>
      <w:pStyle w:val="1Skyrius"/>
      <w:lvlText w:val="%1."/>
      <w:lvlJc w:val="left"/>
      <w:pPr>
        <w:ind w:left="357" w:hanging="357"/>
      </w:pPr>
      <w:rPr>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357" w:hanging="357"/>
      </w:pPr>
      <w:rPr>
        <w:b w:val="0"/>
        <w:color w:val="auto"/>
      </w:rPr>
    </w:lvl>
    <w:lvl w:ilvl="2">
      <w:start w:val="1"/>
      <w:numFmt w:val="decimal"/>
      <w:lvlText w:val="%1.%2.%3."/>
      <w:lvlJc w:val="left"/>
      <w:pPr>
        <w:ind w:left="357" w:hanging="357"/>
      </w:pPr>
      <w:rPr>
        <w:b w:val="0"/>
        <w:color w:val="auto"/>
      </w:rPr>
    </w:lvl>
    <w:lvl w:ilvl="3">
      <w:start w:val="1"/>
      <w:numFmt w:val="decimal"/>
      <w:lvlText w:val="%1.%2.%3.%4."/>
      <w:lvlJc w:val="left"/>
      <w:pPr>
        <w:ind w:left="357" w:hanging="357"/>
      </w:pPr>
      <w:rPr>
        <w:b w:val="0"/>
      </w:r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11" w15:restartNumberingAfterBreak="0">
    <w:nsid w:val="7F3868D5"/>
    <w:multiLevelType w:val="multilevel"/>
    <w:tmpl w:val="2648EE6A"/>
    <w:lvl w:ilvl="0">
      <w:start w:val="1"/>
      <w:numFmt w:val="decimal"/>
      <w:lvlText w:val="%1."/>
      <w:lvlJc w:val="left"/>
      <w:pPr>
        <w:ind w:left="360" w:hanging="360"/>
      </w:pPr>
    </w:lvl>
    <w:lvl w:ilvl="1">
      <w:start w:val="1"/>
      <w:numFmt w:val="decimal"/>
      <w:lvlText w:val="%1.%2."/>
      <w:lvlJc w:val="left"/>
      <w:pPr>
        <w:ind w:left="716" w:hanging="432"/>
      </w:pPr>
      <w:rPr>
        <w:rFonts w:ascii="Times New Roman" w:hAnsi="Times New Roman" w:cs="Times New Roman" w:hint="default"/>
        <w:b w:val="0"/>
        <w:bCs/>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76828302">
    <w:abstractNumId w:val="5"/>
  </w:num>
  <w:num w:numId="2" w16cid:durableId="1246186253">
    <w:abstractNumId w:val="7"/>
  </w:num>
  <w:num w:numId="3" w16cid:durableId="534779342">
    <w:abstractNumId w:val="10"/>
  </w:num>
  <w:num w:numId="4" w16cid:durableId="1061907463">
    <w:abstractNumId w:val="3"/>
  </w:num>
  <w:num w:numId="5" w16cid:durableId="1670524833">
    <w:abstractNumId w:val="0"/>
  </w:num>
  <w:num w:numId="6" w16cid:durableId="2124954008">
    <w:abstractNumId w:val="2"/>
  </w:num>
  <w:num w:numId="7" w16cid:durableId="42993358">
    <w:abstractNumId w:val="11"/>
  </w:num>
  <w:num w:numId="8" w16cid:durableId="404300360">
    <w:abstractNumId w:val="6"/>
  </w:num>
  <w:num w:numId="9" w16cid:durableId="1833982208">
    <w:abstractNumId w:val="8"/>
  </w:num>
  <w:num w:numId="10" w16cid:durableId="985474521">
    <w:abstractNumId w:val="4"/>
  </w:num>
  <w:num w:numId="11" w16cid:durableId="1969696600">
    <w:abstractNumId w:val="1"/>
  </w:num>
  <w:num w:numId="12" w16cid:durableId="8453637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504"/>
    <w:rsid w:val="000167B1"/>
    <w:rsid w:val="000232E9"/>
    <w:rsid w:val="0004574D"/>
    <w:rsid w:val="0004630D"/>
    <w:rsid w:val="00074E3A"/>
    <w:rsid w:val="00145A58"/>
    <w:rsid w:val="001B2694"/>
    <w:rsid w:val="00254ED9"/>
    <w:rsid w:val="0033253E"/>
    <w:rsid w:val="00363B8B"/>
    <w:rsid w:val="003F0540"/>
    <w:rsid w:val="004917C2"/>
    <w:rsid w:val="004A3AAD"/>
    <w:rsid w:val="004F3F3E"/>
    <w:rsid w:val="005F044E"/>
    <w:rsid w:val="005F20D5"/>
    <w:rsid w:val="00653FAC"/>
    <w:rsid w:val="006A021F"/>
    <w:rsid w:val="006D278A"/>
    <w:rsid w:val="00741B14"/>
    <w:rsid w:val="007E0E4E"/>
    <w:rsid w:val="008C1858"/>
    <w:rsid w:val="008E7459"/>
    <w:rsid w:val="008F1F36"/>
    <w:rsid w:val="009449E3"/>
    <w:rsid w:val="009939A7"/>
    <w:rsid w:val="009E090B"/>
    <w:rsid w:val="00A06C0B"/>
    <w:rsid w:val="00A64054"/>
    <w:rsid w:val="00AF253A"/>
    <w:rsid w:val="00B45569"/>
    <w:rsid w:val="00BD09EC"/>
    <w:rsid w:val="00C03731"/>
    <w:rsid w:val="00C5763B"/>
    <w:rsid w:val="00C84D1D"/>
    <w:rsid w:val="00CB7504"/>
    <w:rsid w:val="00CF3EDB"/>
    <w:rsid w:val="00D00319"/>
    <w:rsid w:val="00DB1822"/>
    <w:rsid w:val="00DB4168"/>
    <w:rsid w:val="00E04F61"/>
    <w:rsid w:val="00E70DC2"/>
    <w:rsid w:val="00EA1C72"/>
    <w:rsid w:val="00EE3891"/>
    <w:rsid w:val="00EE626C"/>
    <w:rsid w:val="00F00881"/>
    <w:rsid w:val="00F164CE"/>
    <w:rsid w:val="00F173BE"/>
    <w:rsid w:val="00F664E3"/>
    <w:rsid w:val="00F76E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8710E"/>
  <w15:docId w15:val="{3058019C-C570-44FB-9972-33C62D96B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Arial"/>
        <w:sz w:val="22"/>
        <w:szCs w:val="22"/>
        <w:lang w:val="lt-LT"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line="276" w:lineRule="auto"/>
    </w:pPr>
    <w:rPr>
      <w:rFonts w:eastAsia="Times New Roman"/>
      <w:sz w:val="21"/>
      <w:szCs w:val="21"/>
      <w:lang w:eastAsia="lt-LT"/>
    </w:rPr>
  </w:style>
  <w:style w:type="paragraph" w:styleId="Antrat1">
    <w:name w:val="heading 1"/>
    <w:basedOn w:val="prastasis"/>
    <w:next w:val="prastasis"/>
    <w:uiPriority w:val="9"/>
    <w:qFormat/>
    <w:pPr>
      <w:keepNext/>
      <w:keepLines/>
      <w:pBdr>
        <w:bottom w:val="single" w:sz="4" w:space="2" w:color="70AD47"/>
      </w:pBdr>
      <w:tabs>
        <w:tab w:val="left" w:pos="567"/>
      </w:tabs>
      <w:spacing w:before="360" w:after="120" w:line="20" w:lineRule="atLeast"/>
      <w:contextualSpacing/>
      <w:outlineLvl w:val="0"/>
    </w:pPr>
    <w:rPr>
      <w:rFonts w:ascii="Arial" w:hAnsi="Arial"/>
      <w:b/>
      <w:color w:val="262626"/>
      <w:sz w:val="24"/>
      <w:szCs w:val="40"/>
    </w:rPr>
  </w:style>
  <w:style w:type="paragraph" w:styleId="Antrat2">
    <w:name w:val="heading 2"/>
    <w:basedOn w:val="prastasis"/>
    <w:next w:val="prastasis"/>
    <w:uiPriority w:val="9"/>
    <w:semiHidden/>
    <w:unhideWhenUsed/>
    <w:qFormat/>
    <w:pPr>
      <w:keepNext/>
      <w:keepLines/>
      <w:spacing w:before="120" w:after="0" w:line="240" w:lineRule="auto"/>
      <w:outlineLvl w:val="1"/>
    </w:pPr>
    <w:rPr>
      <w:rFonts w:ascii="Calibri Light" w:hAnsi="Calibri Light" w:cs="Times New Roman"/>
      <w:color w:val="ED7D31"/>
      <w:sz w:val="36"/>
      <w:szCs w:val="36"/>
    </w:rPr>
  </w:style>
  <w:style w:type="paragraph" w:styleId="Antrat3">
    <w:name w:val="heading 3"/>
    <w:basedOn w:val="prastasis"/>
    <w:next w:val="prastasis"/>
    <w:uiPriority w:val="9"/>
    <w:semiHidden/>
    <w:unhideWhenUsed/>
    <w:qFormat/>
    <w:pPr>
      <w:keepNext/>
      <w:keepLines/>
      <w:spacing w:before="80" w:after="0" w:line="240" w:lineRule="auto"/>
      <w:outlineLvl w:val="2"/>
    </w:pPr>
    <w:rPr>
      <w:rFonts w:ascii="Calibri Light" w:hAnsi="Calibri Light" w:cs="Times New Roman"/>
      <w:color w:val="C45911"/>
      <w:sz w:val="32"/>
      <w:szCs w:val="32"/>
    </w:rPr>
  </w:style>
  <w:style w:type="paragraph" w:styleId="Antrat4">
    <w:name w:val="heading 4"/>
    <w:basedOn w:val="prastasis"/>
    <w:next w:val="prastasis"/>
    <w:uiPriority w:val="9"/>
    <w:semiHidden/>
    <w:unhideWhenUsed/>
    <w:qFormat/>
    <w:pPr>
      <w:keepNext/>
      <w:keepLines/>
      <w:spacing w:before="80" w:after="0" w:line="240" w:lineRule="auto"/>
      <w:outlineLvl w:val="3"/>
    </w:pPr>
    <w:rPr>
      <w:rFonts w:ascii="Calibri Light" w:hAnsi="Calibri Light" w:cs="Times New Roman"/>
      <w:i/>
      <w:iCs/>
      <w:color w:val="833C0B"/>
      <w:sz w:val="28"/>
      <w:szCs w:val="28"/>
    </w:rPr>
  </w:style>
  <w:style w:type="paragraph" w:styleId="Antrat5">
    <w:name w:val="heading 5"/>
    <w:basedOn w:val="prastasis"/>
    <w:next w:val="prastasis"/>
    <w:uiPriority w:val="9"/>
    <w:semiHidden/>
    <w:unhideWhenUsed/>
    <w:qFormat/>
    <w:pPr>
      <w:keepNext/>
      <w:keepLines/>
      <w:spacing w:before="80" w:after="0" w:line="240" w:lineRule="auto"/>
      <w:outlineLvl w:val="4"/>
    </w:pPr>
    <w:rPr>
      <w:rFonts w:ascii="Calibri Light" w:hAnsi="Calibri Light" w:cs="Times New Roman"/>
      <w:color w:val="C45911"/>
      <w:sz w:val="24"/>
      <w:szCs w:val="24"/>
    </w:rPr>
  </w:style>
  <w:style w:type="paragraph" w:styleId="Antrat6">
    <w:name w:val="heading 6"/>
    <w:basedOn w:val="prastasis"/>
    <w:next w:val="prastasis"/>
    <w:uiPriority w:val="9"/>
    <w:semiHidden/>
    <w:unhideWhenUsed/>
    <w:qFormat/>
    <w:pPr>
      <w:keepNext/>
      <w:keepLines/>
      <w:spacing w:before="80" w:after="0" w:line="240" w:lineRule="auto"/>
      <w:outlineLvl w:val="5"/>
    </w:pPr>
    <w:rPr>
      <w:rFonts w:ascii="Calibri Light" w:hAnsi="Calibri Light" w:cs="Times New Roman"/>
      <w:i/>
      <w:iCs/>
      <w:color w:val="833C0B"/>
      <w:sz w:val="24"/>
      <w:szCs w:val="24"/>
    </w:rPr>
  </w:style>
  <w:style w:type="paragraph" w:styleId="Antrat7">
    <w:name w:val="heading 7"/>
    <w:basedOn w:val="prastasis"/>
    <w:next w:val="prastasis"/>
    <w:pPr>
      <w:keepNext/>
      <w:keepLines/>
      <w:spacing w:before="80" w:after="0" w:line="240" w:lineRule="auto"/>
      <w:outlineLvl w:val="6"/>
    </w:pPr>
    <w:rPr>
      <w:rFonts w:ascii="Calibri Light" w:hAnsi="Calibri Light" w:cs="Times New Roman"/>
      <w:b/>
      <w:bCs/>
      <w:color w:val="833C0B"/>
      <w:sz w:val="22"/>
      <w:szCs w:val="22"/>
    </w:rPr>
  </w:style>
  <w:style w:type="paragraph" w:styleId="Antrat8">
    <w:name w:val="heading 8"/>
    <w:basedOn w:val="prastasis"/>
    <w:next w:val="prastasis"/>
    <w:pPr>
      <w:keepNext/>
      <w:keepLines/>
      <w:spacing w:before="80" w:after="0" w:line="240" w:lineRule="auto"/>
      <w:outlineLvl w:val="7"/>
    </w:pPr>
    <w:rPr>
      <w:rFonts w:ascii="Calibri Light" w:hAnsi="Calibri Light" w:cs="Times New Roman"/>
      <w:color w:val="833C0B"/>
      <w:sz w:val="22"/>
      <w:szCs w:val="22"/>
    </w:rPr>
  </w:style>
  <w:style w:type="paragraph" w:styleId="Antrat9">
    <w:name w:val="heading 9"/>
    <w:basedOn w:val="prastasis"/>
    <w:next w:val="prastasis"/>
    <w:pPr>
      <w:keepNext/>
      <w:keepLines/>
      <w:spacing w:before="80" w:after="0" w:line="240" w:lineRule="auto"/>
      <w:outlineLvl w:val="8"/>
    </w:pPr>
    <w:rPr>
      <w:rFonts w:ascii="Calibri Light" w:hAnsi="Calibri Light" w:cs="Times New Roman"/>
      <w:i/>
      <w:iCs/>
      <w:color w:val="833C0B"/>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Body2"/>
    <w:pPr>
      <w:pBdr>
        <w:top w:val="single" w:sz="2" w:space="31" w:color="FFFFFF" w:shadow="1"/>
        <w:left w:val="single" w:sz="2" w:space="31" w:color="FFFFFF" w:shadow="1"/>
        <w:bottom w:val="single" w:sz="2" w:space="31" w:color="FFFFFF" w:shadow="1"/>
        <w:right w:val="single" w:sz="2" w:space="31" w:color="FFFFFF" w:shadow="1"/>
      </w:pBdr>
      <w:suppressAutoHyphens/>
      <w:spacing w:after="0"/>
      <w:outlineLvl w:val="0"/>
    </w:pPr>
    <w:rPr>
      <w:rFonts w:ascii="Times New Roman" w:eastAsia="Arial Unicode MS" w:hAnsi="Times New Roman" w:cs="Arial Unicode MS"/>
      <w:b/>
      <w:bCs/>
      <w:caps/>
      <w:color w:val="434343"/>
      <w:spacing w:val="4"/>
      <w:lang w:val="en-US" w:eastAsia="lt-LT"/>
    </w:rPr>
  </w:style>
  <w:style w:type="paragraph" w:customStyle="1" w:styleId="Temosantrat2">
    <w:name w:val="Temos antraštė #2"/>
    <w:basedOn w:val="prastasis"/>
    <w:pPr>
      <w:shd w:val="clear" w:color="auto" w:fill="FFFFFF"/>
      <w:spacing w:after="360" w:line="0" w:lineRule="atLeast"/>
      <w:jc w:val="center"/>
      <w:outlineLvl w:val="1"/>
    </w:pPr>
    <w:rPr>
      <w:rFonts w:ascii="Times New Roman" w:hAnsi="Times New Roman" w:cs="Times New Roman"/>
      <w:sz w:val="23"/>
      <w:szCs w:val="23"/>
      <w:lang w:eastAsia="en-US"/>
    </w:rPr>
  </w:style>
  <w:style w:type="character" w:customStyle="1" w:styleId="Heading1Char">
    <w:name w:val="Heading 1 Char"/>
    <w:basedOn w:val="Numatytasispastraiposriftas"/>
    <w:rPr>
      <w:rFonts w:ascii="Arial" w:eastAsia="Times New Roman" w:hAnsi="Arial" w:cs="Arial"/>
      <w:b/>
      <w:color w:val="262626"/>
      <w:sz w:val="24"/>
      <w:szCs w:val="40"/>
      <w:lang w:eastAsia="lt-LT"/>
    </w:rPr>
  </w:style>
  <w:style w:type="character" w:customStyle="1" w:styleId="Heading2Char">
    <w:name w:val="Heading 2 Char"/>
    <w:basedOn w:val="Numatytasispastraiposriftas"/>
    <w:rPr>
      <w:rFonts w:ascii="Calibri Light" w:eastAsia="Times New Roman" w:hAnsi="Calibri Light" w:cs="Times New Roman"/>
      <w:color w:val="ED7D31"/>
      <w:sz w:val="36"/>
      <w:szCs w:val="36"/>
      <w:lang w:eastAsia="lt-LT"/>
    </w:rPr>
  </w:style>
  <w:style w:type="character" w:customStyle="1" w:styleId="Heading3Char">
    <w:name w:val="Heading 3 Char"/>
    <w:basedOn w:val="Numatytasispastraiposriftas"/>
    <w:rPr>
      <w:rFonts w:ascii="Calibri Light" w:eastAsia="Times New Roman" w:hAnsi="Calibri Light" w:cs="Times New Roman"/>
      <w:color w:val="C45911"/>
      <w:sz w:val="32"/>
      <w:szCs w:val="32"/>
      <w:lang w:eastAsia="lt-LT"/>
    </w:rPr>
  </w:style>
  <w:style w:type="character" w:customStyle="1" w:styleId="Heading4Char">
    <w:name w:val="Heading 4 Char"/>
    <w:basedOn w:val="Numatytasispastraiposriftas"/>
    <w:rPr>
      <w:rFonts w:ascii="Calibri Light" w:eastAsia="Times New Roman" w:hAnsi="Calibri Light" w:cs="Times New Roman"/>
      <w:i/>
      <w:iCs/>
      <w:color w:val="833C0B"/>
      <w:sz w:val="28"/>
      <w:szCs w:val="28"/>
      <w:lang w:eastAsia="lt-LT"/>
    </w:rPr>
  </w:style>
  <w:style w:type="character" w:customStyle="1" w:styleId="Heading5Char">
    <w:name w:val="Heading 5 Char"/>
    <w:basedOn w:val="Numatytasispastraiposriftas"/>
    <w:rPr>
      <w:rFonts w:ascii="Calibri Light" w:eastAsia="Times New Roman" w:hAnsi="Calibri Light" w:cs="Times New Roman"/>
      <w:color w:val="C45911"/>
      <w:sz w:val="24"/>
      <w:szCs w:val="24"/>
      <w:lang w:eastAsia="lt-LT"/>
    </w:rPr>
  </w:style>
  <w:style w:type="character" w:customStyle="1" w:styleId="Heading6Char">
    <w:name w:val="Heading 6 Char"/>
    <w:basedOn w:val="Numatytasispastraiposriftas"/>
    <w:rPr>
      <w:rFonts w:ascii="Calibri Light" w:eastAsia="Times New Roman" w:hAnsi="Calibri Light" w:cs="Times New Roman"/>
      <w:i/>
      <w:iCs/>
      <w:color w:val="833C0B"/>
      <w:sz w:val="24"/>
      <w:szCs w:val="24"/>
      <w:lang w:eastAsia="lt-LT"/>
    </w:rPr>
  </w:style>
  <w:style w:type="character" w:customStyle="1" w:styleId="Heading7Char">
    <w:name w:val="Heading 7 Char"/>
    <w:basedOn w:val="Numatytasispastraiposriftas"/>
    <w:rPr>
      <w:rFonts w:ascii="Calibri Light" w:eastAsia="Times New Roman" w:hAnsi="Calibri Light" w:cs="Times New Roman"/>
      <w:b/>
      <w:bCs/>
      <w:color w:val="833C0B"/>
      <w:lang w:eastAsia="lt-LT"/>
    </w:rPr>
  </w:style>
  <w:style w:type="character" w:customStyle="1" w:styleId="Heading8Char">
    <w:name w:val="Heading 8 Char"/>
    <w:basedOn w:val="Numatytasispastraiposriftas"/>
    <w:rPr>
      <w:rFonts w:ascii="Calibri Light" w:eastAsia="Times New Roman" w:hAnsi="Calibri Light" w:cs="Times New Roman"/>
      <w:color w:val="833C0B"/>
      <w:lang w:eastAsia="lt-LT"/>
    </w:rPr>
  </w:style>
  <w:style w:type="character" w:customStyle="1" w:styleId="Heading9Char">
    <w:name w:val="Heading 9 Char"/>
    <w:basedOn w:val="Numatytasispastraiposriftas"/>
    <w:rPr>
      <w:rFonts w:ascii="Calibri Light" w:eastAsia="Times New Roman" w:hAnsi="Calibri Light" w:cs="Times New Roman"/>
      <w:i/>
      <w:iCs/>
      <w:color w:val="833C0B"/>
      <w:lang w:eastAsia="lt-LT"/>
    </w:rPr>
  </w:style>
  <w:style w:type="character" w:styleId="Hipersaitas">
    <w:name w:val="Hyperlink"/>
    <w:basedOn w:val="Numatytasispastraiposriftas"/>
    <w:rPr>
      <w:strike w:val="0"/>
      <w:dstrike w:val="0"/>
      <w:color w:val="auto"/>
      <w:u w:val="none"/>
    </w:rPr>
  </w:style>
  <w:style w:type="paragraph" w:styleId="Puslapioinaostekstas">
    <w:name w:val="footnote text"/>
    <w:basedOn w:val="prastasis"/>
    <w:rPr>
      <w:sz w:val="20"/>
      <w:szCs w:val="20"/>
    </w:rPr>
  </w:style>
  <w:style w:type="character" w:customStyle="1" w:styleId="FootnoteTextChar">
    <w:name w:val="Footnote Text Char"/>
    <w:basedOn w:val="Numatytasispastraiposriftas"/>
    <w:rPr>
      <w:rFonts w:eastAsia="Times New Roman"/>
      <w:sz w:val="20"/>
      <w:szCs w:val="20"/>
      <w:lang w:eastAsia="lt-LT"/>
    </w:rPr>
  </w:style>
  <w:style w:type="paragraph" w:customStyle="1" w:styleId="CommentText">
    <w:name w:val="Comment Text"/>
    <w:basedOn w:val="prastasis"/>
    <w:rPr>
      <w:sz w:val="20"/>
      <w:szCs w:val="20"/>
    </w:rPr>
  </w:style>
  <w:style w:type="character" w:customStyle="1" w:styleId="CommentTextChar">
    <w:name w:val="Comment Text Char"/>
    <w:basedOn w:val="Numatytasispastraiposriftas"/>
    <w:rPr>
      <w:rFonts w:eastAsia="Times New Roman"/>
      <w:sz w:val="20"/>
      <w:szCs w:val="20"/>
      <w:lang w:eastAsia="lt-LT"/>
    </w:rPr>
  </w:style>
  <w:style w:type="paragraph" w:styleId="Paantrat">
    <w:name w:val="Subtitle"/>
    <w:basedOn w:val="prastasis"/>
    <w:next w:val="prastasis"/>
    <w:uiPriority w:val="11"/>
    <w:qFormat/>
    <w:pPr>
      <w:spacing w:after="240"/>
    </w:pPr>
    <w:rPr>
      <w:caps/>
      <w:color w:val="404040"/>
      <w:spacing w:val="20"/>
      <w:sz w:val="28"/>
      <w:szCs w:val="28"/>
    </w:rPr>
  </w:style>
  <w:style w:type="character" w:customStyle="1" w:styleId="SubtitleChar">
    <w:name w:val="Subtitle Char"/>
    <w:basedOn w:val="Numatytasispastraiposriftas"/>
    <w:rPr>
      <w:rFonts w:eastAsia="Times New Roman"/>
      <w:caps/>
      <w:color w:val="404040"/>
      <w:spacing w:val="20"/>
      <w:sz w:val="28"/>
      <w:szCs w:val="28"/>
      <w:lang w:eastAsia="lt-LT"/>
    </w:rPr>
  </w:style>
  <w:style w:type="character" w:customStyle="1" w:styleId="ListParagraphChar">
    <w:name w:val="List Paragraph Char"/>
    <w:basedOn w:val="Numatytasispastraiposriftas"/>
  </w:style>
  <w:style w:type="paragraph" w:styleId="Sraopastraipa">
    <w:name w:val="List Paragraph"/>
    <w:basedOn w:val="prastasis"/>
    <w:pPr>
      <w:ind w:left="720"/>
      <w:contextualSpacing/>
    </w:pPr>
    <w:rPr>
      <w:rFonts w:eastAsia="Calibri"/>
      <w:sz w:val="22"/>
      <w:szCs w:val="22"/>
      <w:lang w:eastAsia="en-US"/>
    </w:rPr>
  </w:style>
  <w:style w:type="character" w:styleId="Puslapioinaosnuoroda">
    <w:name w:val="footnote reference"/>
    <w:basedOn w:val="Numatytasispastraiposriftas"/>
    <w:rPr>
      <w:position w:val="0"/>
      <w:vertAlign w:val="superscript"/>
    </w:rPr>
  </w:style>
  <w:style w:type="character" w:customStyle="1" w:styleId="CommentReference">
    <w:name w:val="Comment Reference"/>
    <w:basedOn w:val="Numatytasispastraiposriftas"/>
    <w:rPr>
      <w:sz w:val="16"/>
      <w:szCs w:val="16"/>
    </w:rPr>
  </w:style>
  <w:style w:type="paragraph" w:styleId="Debesliotekstas">
    <w:name w:val="Balloon Text"/>
    <w:basedOn w:val="prastasis"/>
    <w:rPr>
      <w:rFonts w:ascii="Segoe UI" w:hAnsi="Segoe UI" w:cs="Segoe UI"/>
      <w:sz w:val="18"/>
      <w:szCs w:val="18"/>
    </w:rPr>
  </w:style>
  <w:style w:type="character" w:customStyle="1" w:styleId="BalloonTextChar">
    <w:name w:val="Balloon Text Char"/>
    <w:basedOn w:val="Numatytasispastraiposriftas"/>
    <w:rPr>
      <w:rFonts w:ascii="Segoe UI" w:eastAsia="Times New Roman" w:hAnsi="Segoe UI" w:cs="Segoe UI"/>
      <w:sz w:val="18"/>
      <w:szCs w:val="18"/>
      <w:lang w:eastAsia="lt-LT"/>
    </w:rPr>
  </w:style>
  <w:style w:type="character" w:customStyle="1" w:styleId="Neapdorotaspaminjimas1">
    <w:name w:val="Neapdorotas paminėjimas1"/>
    <w:basedOn w:val="Numatytasispastraiposriftas"/>
    <w:rPr>
      <w:color w:val="808080"/>
      <w:shd w:val="clear" w:color="auto" w:fill="E6E6E6"/>
    </w:rPr>
  </w:style>
  <w:style w:type="paragraph" w:customStyle="1" w:styleId="CommentSubject">
    <w:name w:val="Comment Subject"/>
    <w:basedOn w:val="CommentText"/>
    <w:next w:val="CommentText"/>
    <w:rPr>
      <w:b/>
      <w:bCs/>
    </w:rPr>
  </w:style>
  <w:style w:type="character" w:customStyle="1" w:styleId="CommentSubjectChar">
    <w:name w:val="Comment Subject Char"/>
    <w:basedOn w:val="CommentTextChar"/>
    <w:rPr>
      <w:rFonts w:eastAsia="Times New Roman"/>
      <w:b/>
      <w:bCs/>
      <w:sz w:val="20"/>
      <w:szCs w:val="20"/>
      <w:lang w:eastAsia="lt-LT"/>
    </w:rPr>
  </w:style>
  <w:style w:type="paragraph" w:styleId="prastasiniatinklio">
    <w:name w:val="Normal (Web)"/>
    <w:basedOn w:val="prastasis"/>
    <w:pPr>
      <w:spacing w:before="100" w:after="100"/>
    </w:pPr>
  </w:style>
  <w:style w:type="character" w:customStyle="1" w:styleId="pildymui">
    <w:name w:val="pildymui"/>
    <w:basedOn w:val="Numatytasispastraiposriftas"/>
  </w:style>
  <w:style w:type="paragraph" w:styleId="Pagrindinistekstas">
    <w:name w:val="Body Text"/>
    <w:basedOn w:val="prastasis"/>
    <w:pPr>
      <w:ind w:firstLine="567"/>
      <w:jc w:val="both"/>
    </w:pPr>
    <w:rPr>
      <w:szCs w:val="20"/>
    </w:rPr>
  </w:style>
  <w:style w:type="character" w:customStyle="1" w:styleId="BodyTextChar">
    <w:name w:val="Body Text Char"/>
    <w:basedOn w:val="Numatytasispastraiposriftas"/>
    <w:rPr>
      <w:rFonts w:eastAsia="Times New Roman"/>
      <w:sz w:val="21"/>
      <w:szCs w:val="20"/>
      <w:lang w:eastAsia="lt-LT"/>
    </w:rPr>
  </w:style>
  <w:style w:type="character" w:customStyle="1" w:styleId="Internetlink">
    <w:name w:val="Internet link"/>
    <w:rPr>
      <w:color w:val="000080"/>
      <w:u w:val="single"/>
    </w:rPr>
  </w:style>
  <w:style w:type="paragraph" w:styleId="Antrats">
    <w:name w:val="header"/>
    <w:basedOn w:val="prastasis"/>
    <w:pPr>
      <w:tabs>
        <w:tab w:val="center" w:pos="4513"/>
        <w:tab w:val="right" w:pos="9026"/>
      </w:tabs>
    </w:pPr>
  </w:style>
  <w:style w:type="character" w:customStyle="1" w:styleId="HeaderChar">
    <w:name w:val="Header Char"/>
    <w:basedOn w:val="Numatytasispastraiposriftas"/>
    <w:rPr>
      <w:rFonts w:eastAsia="Times New Roman"/>
      <w:sz w:val="21"/>
      <w:szCs w:val="21"/>
      <w:lang w:eastAsia="lt-LT"/>
    </w:rPr>
  </w:style>
  <w:style w:type="paragraph" w:styleId="Porat">
    <w:name w:val="footer"/>
    <w:basedOn w:val="prastasis"/>
    <w:pPr>
      <w:tabs>
        <w:tab w:val="center" w:pos="4513"/>
        <w:tab w:val="right" w:pos="9026"/>
      </w:tabs>
    </w:pPr>
  </w:style>
  <w:style w:type="character" w:customStyle="1" w:styleId="FooterChar">
    <w:name w:val="Footer Char"/>
    <w:basedOn w:val="Numatytasispastraiposriftas"/>
    <w:rPr>
      <w:rFonts w:eastAsia="Times New Roman"/>
      <w:sz w:val="21"/>
      <w:szCs w:val="21"/>
      <w:lang w:eastAsia="lt-LT"/>
    </w:rPr>
  </w:style>
  <w:style w:type="paragraph" w:styleId="Pataisymai">
    <w:name w:val="Revision"/>
    <w:pPr>
      <w:suppressAutoHyphens/>
      <w:spacing w:after="0"/>
    </w:pPr>
    <w:rPr>
      <w:rFonts w:ascii="Times New Roman" w:eastAsia="Times New Roman" w:hAnsi="Times New Roman"/>
      <w:sz w:val="24"/>
      <w:szCs w:val="24"/>
    </w:rPr>
  </w:style>
  <w:style w:type="character" w:styleId="Nerykuspabraukimas">
    <w:name w:val="Subtle Emphasis"/>
    <w:basedOn w:val="Numatytasispastraiposriftas"/>
    <w:rPr>
      <w:i/>
      <w:iCs/>
      <w:color w:val="595959"/>
    </w:rPr>
  </w:style>
  <w:style w:type="paragraph" w:styleId="Antrat">
    <w:name w:val="caption"/>
    <w:basedOn w:val="prastasis"/>
    <w:next w:val="prastasis"/>
    <w:pPr>
      <w:spacing w:line="240" w:lineRule="auto"/>
    </w:pPr>
    <w:rPr>
      <w:b/>
      <w:bCs/>
      <w:color w:val="404040"/>
      <w:sz w:val="16"/>
      <w:szCs w:val="16"/>
    </w:rPr>
  </w:style>
  <w:style w:type="paragraph" w:styleId="Pavadinimas">
    <w:name w:val="Title"/>
    <w:basedOn w:val="prastasis"/>
    <w:next w:val="prastasis"/>
    <w:uiPriority w:val="10"/>
    <w:qFormat/>
    <w:pPr>
      <w:spacing w:after="0" w:line="240" w:lineRule="auto"/>
      <w:contextualSpacing/>
    </w:pPr>
    <w:rPr>
      <w:rFonts w:ascii="Calibri Light" w:hAnsi="Calibri Light" w:cs="Times New Roman"/>
      <w:color w:val="262626"/>
      <w:sz w:val="96"/>
      <w:szCs w:val="96"/>
    </w:rPr>
  </w:style>
  <w:style w:type="character" w:customStyle="1" w:styleId="TitleChar">
    <w:name w:val="Title Char"/>
    <w:basedOn w:val="Numatytasispastraiposriftas"/>
    <w:rPr>
      <w:rFonts w:ascii="Calibri Light" w:eastAsia="Times New Roman" w:hAnsi="Calibri Light" w:cs="Times New Roman"/>
      <w:color w:val="262626"/>
      <w:sz w:val="96"/>
      <w:szCs w:val="96"/>
      <w:lang w:eastAsia="lt-LT"/>
    </w:rPr>
  </w:style>
  <w:style w:type="character" w:styleId="Grietas">
    <w:name w:val="Strong"/>
    <w:basedOn w:val="Numatytasispastraiposriftas"/>
    <w:rPr>
      <w:b/>
      <w:bCs/>
    </w:rPr>
  </w:style>
  <w:style w:type="character" w:styleId="Emfaz">
    <w:name w:val="Emphasis"/>
    <w:basedOn w:val="Numatytasispastraiposriftas"/>
    <w:rPr>
      <w:i/>
      <w:iCs/>
      <w:color w:val="000000"/>
    </w:rPr>
  </w:style>
  <w:style w:type="paragraph" w:styleId="Betarp">
    <w:name w:val="No Spacing"/>
    <w:pPr>
      <w:suppressAutoHyphens/>
      <w:spacing w:after="0"/>
    </w:pPr>
    <w:rPr>
      <w:rFonts w:eastAsia="Times New Roman"/>
      <w:sz w:val="21"/>
      <w:szCs w:val="21"/>
      <w:lang w:eastAsia="lt-LT"/>
    </w:rPr>
  </w:style>
  <w:style w:type="paragraph" w:styleId="Citata">
    <w:name w:val="Quote"/>
    <w:basedOn w:val="prastasis"/>
    <w:next w:val="prastasis"/>
    <w:pPr>
      <w:spacing w:before="160"/>
      <w:ind w:left="720" w:right="720"/>
      <w:jc w:val="center"/>
    </w:pPr>
    <w:rPr>
      <w:rFonts w:ascii="Calibri Light" w:hAnsi="Calibri Light" w:cs="Times New Roman"/>
      <w:color w:val="000000"/>
      <w:sz w:val="24"/>
      <w:szCs w:val="24"/>
    </w:rPr>
  </w:style>
  <w:style w:type="character" w:customStyle="1" w:styleId="QuoteChar">
    <w:name w:val="Quote Char"/>
    <w:basedOn w:val="Numatytasispastraiposriftas"/>
    <w:rPr>
      <w:rFonts w:ascii="Calibri Light" w:eastAsia="Times New Roman" w:hAnsi="Calibri Light" w:cs="Times New Roman"/>
      <w:color w:val="000000"/>
      <w:sz w:val="24"/>
      <w:szCs w:val="24"/>
      <w:lang w:eastAsia="lt-LT"/>
    </w:rPr>
  </w:style>
  <w:style w:type="paragraph" w:styleId="Iskirtacitata">
    <w:name w:val="Intense Quote"/>
    <w:basedOn w:val="prastasis"/>
    <w:next w:val="prastasis"/>
    <w:pPr>
      <w:pBdr>
        <w:top w:val="single" w:sz="24" w:space="4" w:color="ED7D31"/>
      </w:pBdr>
      <w:spacing w:before="240" w:after="240" w:line="240" w:lineRule="auto"/>
      <w:ind w:left="936" w:right="936"/>
      <w:jc w:val="center"/>
    </w:pPr>
    <w:rPr>
      <w:rFonts w:ascii="Calibri Light" w:hAnsi="Calibri Light" w:cs="Times New Roman"/>
      <w:sz w:val="24"/>
      <w:szCs w:val="24"/>
    </w:rPr>
  </w:style>
  <w:style w:type="character" w:customStyle="1" w:styleId="IntenseQuoteChar">
    <w:name w:val="Intense Quote Char"/>
    <w:basedOn w:val="Numatytasispastraiposriftas"/>
    <w:rPr>
      <w:rFonts w:ascii="Calibri Light" w:eastAsia="Times New Roman" w:hAnsi="Calibri Light" w:cs="Times New Roman"/>
      <w:sz w:val="24"/>
      <w:szCs w:val="24"/>
      <w:lang w:eastAsia="lt-LT"/>
    </w:rPr>
  </w:style>
  <w:style w:type="character" w:styleId="Rykuspabraukimas">
    <w:name w:val="Intense Emphasis"/>
    <w:basedOn w:val="Numatytasispastraiposriftas"/>
    <w:rPr>
      <w:b/>
      <w:bCs/>
      <w:i/>
      <w:iCs/>
      <w:caps w:val="0"/>
      <w:smallCaps w:val="0"/>
      <w:strike w:val="0"/>
      <w:dstrike w:val="0"/>
      <w:color w:val="ED7D31"/>
    </w:rPr>
  </w:style>
  <w:style w:type="character" w:styleId="Nerykinuoroda">
    <w:name w:val="Subtle Reference"/>
    <w:basedOn w:val="Numatytasispastraiposriftas"/>
    <w:rPr>
      <w:caps w:val="0"/>
      <w:smallCaps/>
      <w:color w:val="404040"/>
      <w:spacing w:val="0"/>
      <w:u w:val="single" w:color="7F7F7F"/>
    </w:rPr>
  </w:style>
  <w:style w:type="character" w:styleId="Rykinuoroda">
    <w:name w:val="Intense Reference"/>
    <w:basedOn w:val="Numatytasispastraiposriftas"/>
    <w:rPr>
      <w:b/>
      <w:bCs/>
      <w:caps w:val="0"/>
      <w:smallCaps/>
      <w:color w:val="auto"/>
      <w:spacing w:val="0"/>
      <w:u w:val="single"/>
    </w:rPr>
  </w:style>
  <w:style w:type="character" w:styleId="Knygospavadinimas">
    <w:name w:val="Book Title"/>
    <w:basedOn w:val="Numatytasispastraiposriftas"/>
    <w:rPr>
      <w:b/>
      <w:bCs/>
      <w:caps w:val="0"/>
      <w:smallCaps/>
      <w:spacing w:val="0"/>
    </w:rPr>
  </w:style>
  <w:style w:type="paragraph" w:styleId="Turinioantrat">
    <w:name w:val="TOC Heading"/>
    <w:basedOn w:val="Antrat1"/>
    <w:next w:val="prastasis"/>
  </w:style>
  <w:style w:type="character" w:customStyle="1" w:styleId="NoSpacingChar">
    <w:name w:val="No Spacing Char"/>
    <w:basedOn w:val="Numatytasispastraiposriftas"/>
    <w:rPr>
      <w:rFonts w:eastAsia="Times New Roman"/>
      <w:sz w:val="21"/>
      <w:szCs w:val="21"/>
      <w:lang w:eastAsia="lt-LT"/>
    </w:rPr>
  </w:style>
  <w:style w:type="character" w:styleId="Vietosrezervavimoenklotekstas">
    <w:name w:val="Placeholder Text"/>
    <w:basedOn w:val="Numatytasispastraiposriftas"/>
    <w:rPr>
      <w:color w:val="808080"/>
    </w:rPr>
  </w:style>
  <w:style w:type="paragraph" w:styleId="Turinys1">
    <w:name w:val="toc 1"/>
    <w:basedOn w:val="prastasis"/>
    <w:next w:val="prastasis"/>
    <w:autoRedefine/>
    <w:pPr>
      <w:tabs>
        <w:tab w:val="left" w:pos="426"/>
        <w:tab w:val="right" w:leader="dot" w:pos="9962"/>
      </w:tabs>
      <w:spacing w:after="0"/>
    </w:pPr>
  </w:style>
  <w:style w:type="paragraph" w:customStyle="1" w:styleId="tajtip">
    <w:name w:val="tajtip"/>
    <w:basedOn w:val="prastasis"/>
    <w:pPr>
      <w:spacing w:before="100" w:after="100" w:line="240" w:lineRule="auto"/>
    </w:pPr>
    <w:rPr>
      <w:rFonts w:ascii="Times New Roman" w:hAnsi="Times New Roman" w:cs="Times New Roman"/>
      <w:sz w:val="24"/>
      <w:szCs w:val="24"/>
    </w:rPr>
  </w:style>
  <w:style w:type="character" w:styleId="Perirtashipersaitas">
    <w:name w:val="FollowedHyperlink"/>
    <w:basedOn w:val="Numatytasispastraiposriftas"/>
    <w:rPr>
      <w:color w:val="954F72"/>
      <w:u w:val="single"/>
    </w:rPr>
  </w:style>
  <w:style w:type="paragraph" w:customStyle="1" w:styleId="Body2">
    <w:name w:val="Body 2"/>
    <w:pPr>
      <w:suppressAutoHyphens/>
      <w:spacing w:after="40"/>
      <w:jc w:val="both"/>
    </w:pPr>
    <w:rPr>
      <w:rFonts w:ascii="Times New Roman" w:eastAsia="Arial Unicode MS" w:hAnsi="Times New Roman" w:cs="Arial Unicode MS"/>
      <w:color w:val="000000"/>
      <w:sz w:val="21"/>
      <w:szCs w:val="21"/>
      <w:lang w:val="en-US"/>
    </w:rPr>
  </w:style>
  <w:style w:type="paragraph" w:styleId="Turinys2">
    <w:name w:val="toc 2"/>
    <w:basedOn w:val="prastasis"/>
    <w:next w:val="prastasis"/>
    <w:autoRedefine/>
    <w:pPr>
      <w:tabs>
        <w:tab w:val="right" w:leader="dot" w:pos="9962"/>
      </w:tabs>
      <w:spacing w:after="0"/>
      <w:ind w:left="220"/>
    </w:pPr>
  </w:style>
  <w:style w:type="paragraph" w:customStyle="1" w:styleId="S1lygis">
    <w:name w:val="_S 1 lygis"/>
    <w:basedOn w:val="prastasis"/>
    <w:pPr>
      <w:spacing w:before="240" w:after="240" w:line="240" w:lineRule="auto"/>
    </w:pPr>
    <w:rPr>
      <w:rFonts w:ascii="Times New Roman" w:hAnsi="Times New Roman" w:cs="Times New Roman"/>
      <w:b/>
      <w:sz w:val="24"/>
      <w:szCs w:val="24"/>
    </w:rPr>
  </w:style>
  <w:style w:type="paragraph" w:customStyle="1" w:styleId="S2lygis">
    <w:name w:val="_S 2 lygis"/>
    <w:basedOn w:val="prastasis"/>
    <w:pPr>
      <w:spacing w:before="120" w:after="120" w:line="240" w:lineRule="auto"/>
      <w:jc w:val="both"/>
    </w:pPr>
    <w:rPr>
      <w:rFonts w:ascii="Times New Roman" w:hAnsi="Times New Roman" w:cs="Times New Roman"/>
      <w:sz w:val="24"/>
      <w:szCs w:val="24"/>
    </w:rPr>
  </w:style>
  <w:style w:type="paragraph" w:customStyle="1" w:styleId="S3lygis">
    <w:name w:val="_S 3 lygis"/>
    <w:basedOn w:val="S2lygis"/>
    <w:pPr>
      <w:numPr>
        <w:numId w:val="2"/>
      </w:numPr>
    </w:pPr>
  </w:style>
  <w:style w:type="paragraph" w:styleId="Dokumentoinaostekstas">
    <w:name w:val="endnote text"/>
    <w:basedOn w:val="prastasis"/>
    <w:pPr>
      <w:spacing w:after="0" w:line="240" w:lineRule="auto"/>
    </w:pPr>
    <w:rPr>
      <w:sz w:val="20"/>
      <w:szCs w:val="20"/>
    </w:rPr>
  </w:style>
  <w:style w:type="character" w:customStyle="1" w:styleId="EndnoteTextChar">
    <w:name w:val="Endnote Text Char"/>
    <w:basedOn w:val="Numatytasispastraiposriftas"/>
    <w:rPr>
      <w:rFonts w:eastAsia="Times New Roman"/>
      <w:sz w:val="20"/>
      <w:szCs w:val="20"/>
      <w:lang w:eastAsia="lt-LT"/>
    </w:rPr>
  </w:style>
  <w:style w:type="character" w:styleId="Dokumentoinaosnumeris">
    <w:name w:val="endnote reference"/>
    <w:basedOn w:val="Numatytasispastraiposriftas"/>
    <w:rPr>
      <w:position w:val="0"/>
      <w:vertAlign w:val="superscript"/>
    </w:rPr>
  </w:style>
  <w:style w:type="character" w:customStyle="1" w:styleId="Normal12ptChar">
    <w:name w:val="Normal + 12 pt Char"/>
    <w:basedOn w:val="Numatytasispastraiposriftas"/>
  </w:style>
  <w:style w:type="paragraph" w:customStyle="1" w:styleId="Normal12pt">
    <w:name w:val="Normal + 12 pt"/>
    <w:basedOn w:val="prastasis"/>
    <w:pPr>
      <w:spacing w:after="0" w:line="240" w:lineRule="auto"/>
      <w:ind w:right="-283"/>
      <w:jc w:val="both"/>
    </w:pPr>
    <w:rPr>
      <w:rFonts w:eastAsia="Calibri"/>
      <w:sz w:val="22"/>
      <w:szCs w:val="22"/>
      <w:lang w:eastAsia="en-US"/>
    </w:rPr>
  </w:style>
  <w:style w:type="paragraph" w:customStyle="1" w:styleId="1Skyrius">
    <w:name w:val="1 Skyrius"/>
    <w:basedOn w:val="prastasis"/>
    <w:pPr>
      <w:numPr>
        <w:numId w:val="3"/>
      </w:numPr>
      <w:spacing w:after="0" w:line="240" w:lineRule="auto"/>
      <w:jc w:val="center"/>
      <w:outlineLvl w:val="0"/>
    </w:pPr>
    <w:rPr>
      <w:rFonts w:ascii="Times New Roman" w:eastAsia="Arial Unicode MS" w:hAnsi="Times New Roman" w:cs="Arial Unicode MS"/>
      <w:b/>
      <w:bCs/>
      <w:caps/>
      <w:spacing w:val="4"/>
      <w:sz w:val="24"/>
      <w:szCs w:val="22"/>
      <w:lang w:val="en-US"/>
    </w:rPr>
  </w:style>
  <w:style w:type="paragraph" w:customStyle="1" w:styleId="tin">
    <w:name w:val="tin"/>
    <w:basedOn w:val="prastasis"/>
    <w:pPr>
      <w:spacing w:before="100" w:after="100" w:line="240" w:lineRule="auto"/>
    </w:pPr>
    <w:rPr>
      <w:rFonts w:ascii="Times New Roman" w:hAnsi="Times New Roman" w:cs="Times New Roman"/>
      <w:sz w:val="24"/>
      <w:szCs w:val="24"/>
      <w:lang w:val="en-GB" w:eastAsia="en-GB"/>
    </w:rPr>
  </w:style>
  <w:style w:type="paragraph" w:customStyle="1" w:styleId="Default">
    <w:name w:val="Default"/>
    <w:pPr>
      <w:suppressAutoHyphens/>
      <w:autoSpaceDE w:val="0"/>
      <w:spacing w:after="0"/>
    </w:pPr>
    <w:rPr>
      <w:rFonts w:ascii="Times New Roman" w:eastAsia="Times New Roman" w:hAnsi="Times New Roman" w:cs="Times New Roman"/>
      <w:color w:val="000000"/>
      <w:sz w:val="24"/>
      <w:szCs w:val="24"/>
      <w:lang w:val="en-GB" w:eastAsia="lt-LT"/>
    </w:rPr>
  </w:style>
  <w:style w:type="character" w:customStyle="1" w:styleId="Temosantrat20">
    <w:name w:val="Temos antraštė #2_"/>
    <w:basedOn w:val="Numatytasispastraiposriftas"/>
    <w:rPr>
      <w:rFonts w:ascii="Times New Roman" w:eastAsia="Times New Roman" w:hAnsi="Times New Roman" w:cs="Times New Roman"/>
      <w:sz w:val="23"/>
      <w:szCs w:val="23"/>
      <w:shd w:val="clear" w:color="auto" w:fill="FFFFFF"/>
    </w:rPr>
  </w:style>
  <w:style w:type="character" w:customStyle="1" w:styleId="Bodytext25pt">
    <w:name w:val="Body text (2) + 5 pt"/>
    <w:basedOn w:val="Numatytasispastraiposriftas"/>
    <w:rPr>
      <w:rFonts w:ascii="Arial" w:eastAsia="Arial" w:hAnsi="Arial" w:cs="Arial"/>
      <w:b w:val="0"/>
      <w:bCs w:val="0"/>
      <w:i w:val="0"/>
      <w:iCs w:val="0"/>
      <w:smallCaps w:val="0"/>
      <w:strike w:val="0"/>
      <w:dstrike w:val="0"/>
      <w:color w:val="000000"/>
      <w:spacing w:val="0"/>
      <w:w w:val="100"/>
      <w:position w:val="0"/>
      <w:sz w:val="10"/>
      <w:szCs w:val="10"/>
      <w:u w:val="none"/>
      <w:vertAlign w:val="baseline"/>
      <w:lang w:val="lt-LT" w:eastAsia="lt-LT" w:bidi="lt-LT"/>
    </w:rPr>
  </w:style>
  <w:style w:type="paragraph" w:styleId="Pagrindinistekstas2">
    <w:name w:val="Body Text 2"/>
    <w:basedOn w:val="prastasis"/>
    <w:pPr>
      <w:spacing w:after="120" w:line="480" w:lineRule="auto"/>
    </w:pPr>
    <w:rPr>
      <w:rFonts w:ascii="Times New Roman" w:hAnsi="Times New Roman" w:cs="Times New Roman"/>
      <w:sz w:val="24"/>
      <w:szCs w:val="24"/>
      <w:lang w:eastAsia="en-US"/>
    </w:rPr>
  </w:style>
  <w:style w:type="character" w:customStyle="1" w:styleId="BodyText2Char">
    <w:name w:val="Body Text 2 Char"/>
    <w:basedOn w:val="Numatytasispastraiposriftas"/>
    <w:rPr>
      <w:rFonts w:ascii="Times New Roman" w:eastAsia="Times New Roman" w:hAnsi="Times New Roman" w:cs="Times New Roman"/>
      <w:sz w:val="24"/>
      <w:szCs w:val="24"/>
    </w:rPr>
  </w:style>
  <w:style w:type="character" w:styleId="Puslapionumeris">
    <w:name w:val="page number"/>
    <w:basedOn w:val="Numatytasispastraiposriftas"/>
  </w:style>
  <w:style w:type="character" w:customStyle="1" w:styleId="Bodytext">
    <w:name w:val="Body text_"/>
    <w:rPr>
      <w:rFonts w:ascii="Bookman Old Style" w:hAnsi="Bookman Old Style"/>
      <w:shd w:val="clear" w:color="auto" w:fill="FFFFFF"/>
    </w:rPr>
  </w:style>
  <w:style w:type="paragraph" w:customStyle="1" w:styleId="Bodytext1">
    <w:name w:val="Body text1"/>
    <w:basedOn w:val="prastasis"/>
    <w:pPr>
      <w:widowControl w:val="0"/>
      <w:shd w:val="clear" w:color="auto" w:fill="FFFFFF"/>
      <w:spacing w:after="0" w:line="240" w:lineRule="atLeast"/>
      <w:ind w:hanging="340"/>
    </w:pPr>
    <w:rPr>
      <w:rFonts w:ascii="Bookman Old Style" w:eastAsia="Calibri" w:hAnsi="Bookman Old Style"/>
      <w:sz w:val="22"/>
      <w:szCs w:val="22"/>
      <w:lang w:eastAsia="en-US"/>
    </w:rPr>
  </w:style>
  <w:style w:type="character" w:customStyle="1" w:styleId="Bodytext3">
    <w:name w:val="Body text3"/>
    <w:basedOn w:val="Bodytext"/>
    <w:rPr>
      <w:rFonts w:ascii="Bookman Old Style" w:hAnsi="Bookman Old Style"/>
      <w:shd w:val="clear" w:color="auto" w:fill="FFFFFF"/>
    </w:rPr>
  </w:style>
  <w:style w:type="character" w:customStyle="1" w:styleId="BodyTextIndent3Char">
    <w:name w:val="Body Text Indent 3 Char"/>
    <w:basedOn w:val="Numatytasispastraiposriftas"/>
  </w:style>
  <w:style w:type="paragraph" w:styleId="Pagrindiniotekstotrauka3">
    <w:name w:val="Body Text Indent 3"/>
    <w:basedOn w:val="prastasis"/>
    <w:pPr>
      <w:tabs>
        <w:tab w:val="left" w:pos="4536"/>
      </w:tabs>
      <w:spacing w:after="0" w:line="240" w:lineRule="auto"/>
      <w:ind w:firstLine="2268"/>
      <w:jc w:val="both"/>
    </w:pPr>
    <w:rPr>
      <w:rFonts w:eastAsia="Calibri"/>
      <w:sz w:val="22"/>
      <w:szCs w:val="22"/>
      <w:lang w:eastAsia="en-US"/>
    </w:rPr>
  </w:style>
  <w:style w:type="character" w:customStyle="1" w:styleId="BodyTextIndent3Char1">
    <w:name w:val="Body Text Indent 3 Char1"/>
    <w:basedOn w:val="Numatytasispastraiposriftas"/>
    <w:rPr>
      <w:rFonts w:eastAsia="Times New Roman"/>
      <w:sz w:val="16"/>
      <w:szCs w:val="16"/>
      <w:lang w:eastAsia="lt-LT"/>
    </w:rPr>
  </w:style>
  <w:style w:type="character" w:customStyle="1" w:styleId="PlainTextChar">
    <w:name w:val="Plain Text Char"/>
    <w:basedOn w:val="Numatytasispastraiposriftas"/>
    <w:rPr>
      <w:rFonts w:ascii="Courier New" w:hAnsi="Courier New"/>
    </w:rPr>
  </w:style>
  <w:style w:type="paragraph" w:styleId="Paprastasistekstas">
    <w:name w:val="Plain Text"/>
    <w:basedOn w:val="prastasis"/>
    <w:pPr>
      <w:spacing w:after="0" w:line="240" w:lineRule="auto"/>
    </w:pPr>
    <w:rPr>
      <w:rFonts w:ascii="Courier New" w:eastAsia="Calibri" w:hAnsi="Courier New"/>
      <w:sz w:val="22"/>
      <w:szCs w:val="22"/>
      <w:lang w:eastAsia="en-US"/>
    </w:rPr>
  </w:style>
  <w:style w:type="character" w:customStyle="1" w:styleId="PlainTextChar1">
    <w:name w:val="Plain Text Char1"/>
    <w:basedOn w:val="Numatytasispastraiposriftas"/>
    <w:rPr>
      <w:rFonts w:ascii="Consolas" w:eastAsia="Times New Roman" w:hAnsi="Consolas"/>
      <w:sz w:val="21"/>
      <w:szCs w:val="21"/>
      <w:lang w:eastAsia="lt-LT"/>
    </w:rPr>
  </w:style>
  <w:style w:type="paragraph" w:customStyle="1" w:styleId="Patvirtinta">
    <w:name w:val="Patvirtinta"/>
    <w:pPr>
      <w:tabs>
        <w:tab w:val="left" w:pos="1304"/>
        <w:tab w:val="left" w:pos="1457"/>
        <w:tab w:val="left" w:pos="1604"/>
        <w:tab w:val="left" w:pos="1757"/>
      </w:tabs>
      <w:suppressAutoHyphens/>
      <w:autoSpaceDE w:val="0"/>
      <w:spacing w:after="0"/>
      <w:ind w:left="5953"/>
    </w:pPr>
    <w:rPr>
      <w:rFonts w:ascii="TimesLT" w:eastAsia="Times New Roman" w:hAnsi="TimesLT" w:cs="Times New Roman"/>
      <w:sz w:val="20"/>
      <w:szCs w:val="20"/>
      <w:lang w:val="en-US"/>
    </w:rPr>
  </w:style>
  <w:style w:type="paragraph" w:customStyle="1" w:styleId="Pagrindinistekstas1">
    <w:name w:val="Pagrindinis tekstas1"/>
    <w:pPr>
      <w:suppressAutoHyphens/>
      <w:snapToGrid w:val="0"/>
      <w:spacing w:after="0"/>
      <w:ind w:firstLine="312"/>
      <w:jc w:val="both"/>
    </w:pPr>
    <w:rPr>
      <w:rFonts w:ascii="TimesLT" w:eastAsia="Times New Roman" w:hAnsi="TimesLT" w:cs="Times New Roman"/>
      <w:sz w:val="20"/>
      <w:szCs w:val="20"/>
      <w:lang w:val="en-US"/>
    </w:rPr>
  </w:style>
  <w:style w:type="paragraph" w:customStyle="1" w:styleId="CentrBoldm">
    <w:name w:val="CentrBoldm"/>
    <w:basedOn w:val="prastasis"/>
    <w:pPr>
      <w:autoSpaceDE w:val="0"/>
      <w:spacing w:after="0" w:line="240" w:lineRule="auto"/>
      <w:jc w:val="center"/>
    </w:pPr>
    <w:rPr>
      <w:rFonts w:ascii="TimesLT" w:hAnsi="TimesLT" w:cs="Times New Roman"/>
      <w:b/>
      <w:bCs/>
      <w:sz w:val="20"/>
      <w:szCs w:val="24"/>
      <w:lang w:val="en-US" w:eastAsia="en-US"/>
    </w:rPr>
  </w:style>
  <w:style w:type="paragraph" w:customStyle="1" w:styleId="MAZAS">
    <w:name w:val="MAZAS"/>
    <w:pPr>
      <w:suppressAutoHyphens/>
      <w:autoSpaceDE w:val="0"/>
      <w:spacing w:after="0"/>
      <w:ind w:firstLine="312"/>
      <w:jc w:val="both"/>
    </w:pPr>
    <w:rPr>
      <w:rFonts w:ascii="TimesLT" w:eastAsia="Times New Roman" w:hAnsi="TimesLT" w:cs="Times New Roman"/>
      <w:color w:val="000000"/>
      <w:sz w:val="8"/>
      <w:szCs w:val="8"/>
      <w:lang w:val="en-US"/>
    </w:rPr>
  </w:style>
  <w:style w:type="paragraph" w:customStyle="1" w:styleId="linija">
    <w:name w:val="linija"/>
    <w:basedOn w:val="prastasis"/>
    <w:pPr>
      <w:spacing w:before="100" w:after="100" w:line="240" w:lineRule="auto"/>
    </w:pPr>
    <w:rPr>
      <w:rFonts w:ascii="Times New Roman" w:hAnsi="Times New Roman" w:cs="Times New Roman"/>
      <w:sz w:val="24"/>
      <w:szCs w:val="24"/>
    </w:rPr>
  </w:style>
  <w:style w:type="paragraph" w:customStyle="1" w:styleId="pavadinimas2">
    <w:name w:val="pavadinimas2"/>
    <w:basedOn w:val="prastasis"/>
    <w:pPr>
      <w:spacing w:before="100" w:after="100" w:line="240" w:lineRule="auto"/>
    </w:pPr>
    <w:rPr>
      <w:rFonts w:ascii="Times New Roman" w:eastAsia="Calibri" w:hAnsi="Times New Roman" w:cs="Times New Roman"/>
      <w:sz w:val="24"/>
      <w:szCs w:val="24"/>
    </w:rPr>
  </w:style>
  <w:style w:type="paragraph" w:customStyle="1" w:styleId="bodytext0">
    <w:name w:val="bodytext"/>
    <w:basedOn w:val="prastasis"/>
    <w:pPr>
      <w:spacing w:before="100" w:after="100" w:line="240" w:lineRule="auto"/>
    </w:pPr>
    <w:rPr>
      <w:rFonts w:ascii="Times New Roman" w:hAnsi="Times New Roman" w:cs="Times New Roman"/>
      <w:sz w:val="24"/>
      <w:szCs w:val="24"/>
    </w:rPr>
  </w:style>
  <w:style w:type="paragraph" w:customStyle="1" w:styleId="lentacentr">
    <w:name w:val="lentacentr"/>
    <w:basedOn w:val="prastasis"/>
    <w:pPr>
      <w:spacing w:before="100" w:after="100" w:line="240" w:lineRule="auto"/>
    </w:pPr>
    <w:rPr>
      <w:rFonts w:ascii="Times New Roman" w:hAnsi="Times New Roman" w:cs="Times New Roman"/>
      <w:sz w:val="24"/>
      <w:szCs w:val="24"/>
    </w:rPr>
  </w:style>
  <w:style w:type="character" w:customStyle="1" w:styleId="tblrowlbl1">
    <w:name w:val="tblrowlbl1"/>
    <w:basedOn w:val="Numatytasispastraiposriftas"/>
    <w:rPr>
      <w:rFonts w:ascii="Arial" w:hAnsi="Arial" w:cs="Arial"/>
      <w:b/>
      <w:bCs/>
      <w:color w:val="000000"/>
      <w:sz w:val="18"/>
      <w:szCs w:val="18"/>
      <w:shd w:val="clear" w:color="auto" w:fill="FFFFFF"/>
    </w:rPr>
  </w:style>
  <w:style w:type="character" w:customStyle="1" w:styleId="parahead1">
    <w:name w:val="parahead1"/>
    <w:basedOn w:val="Numatytasispastraiposriftas"/>
    <w:rPr>
      <w:rFonts w:ascii="Verdana" w:hAnsi="Verdana"/>
      <w:b/>
      <w:bCs/>
      <w:color w:val="000000"/>
      <w:sz w:val="17"/>
      <w:szCs w:val="17"/>
    </w:rPr>
  </w:style>
  <w:style w:type="paragraph" w:customStyle="1" w:styleId="Point1">
    <w:name w:val="Point 1"/>
    <w:basedOn w:val="prastasis"/>
    <w:pPr>
      <w:spacing w:before="120" w:after="120" w:line="240" w:lineRule="auto"/>
      <w:ind w:left="1418" w:hanging="567"/>
      <w:jc w:val="both"/>
    </w:pPr>
    <w:rPr>
      <w:rFonts w:ascii="Times New Roman" w:hAnsi="Times New Roman" w:cs="Times New Roman"/>
      <w:sz w:val="24"/>
      <w:szCs w:val="20"/>
      <w:lang w:val="en-GB"/>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Numatytasispastraiposriftas"/>
    <w:rPr>
      <w:rFonts w:ascii="Courier New" w:eastAsia="Times New Roman" w:hAnsi="Courier New" w:cs="Courier New"/>
      <w:sz w:val="20"/>
      <w:szCs w:val="20"/>
      <w:lang w:eastAsia="lt-LT"/>
    </w:rPr>
  </w:style>
  <w:style w:type="paragraph" w:customStyle="1" w:styleId="istatymas">
    <w:name w:val="istatymas"/>
    <w:basedOn w:val="prastasis"/>
    <w:pPr>
      <w:spacing w:before="100" w:after="100" w:line="240" w:lineRule="auto"/>
    </w:pPr>
    <w:rPr>
      <w:rFonts w:ascii="Times New Roman" w:hAnsi="Times New Roman" w:cs="Times New Roman"/>
      <w:sz w:val="24"/>
      <w:szCs w:val="24"/>
    </w:rPr>
  </w:style>
  <w:style w:type="paragraph" w:customStyle="1" w:styleId="pavadinimas0">
    <w:name w:val="pavadinimas"/>
    <w:basedOn w:val="prastasis"/>
    <w:pPr>
      <w:spacing w:before="100" w:after="100" w:line="240" w:lineRule="auto"/>
    </w:pPr>
    <w:rPr>
      <w:rFonts w:ascii="Times New Roman" w:hAnsi="Times New Roman" w:cs="Times New Roman"/>
      <w:sz w:val="24"/>
      <w:szCs w:val="24"/>
    </w:rPr>
  </w:style>
  <w:style w:type="paragraph" w:customStyle="1" w:styleId="msonormal0">
    <w:name w:val="msonormal"/>
    <w:basedOn w:val="prastasis"/>
    <w:pPr>
      <w:spacing w:before="100" w:after="100" w:line="240" w:lineRule="auto"/>
    </w:pPr>
    <w:rPr>
      <w:rFonts w:ascii="Times New Roman" w:hAnsi="Times New Roman" w:cs="Times New Roman"/>
      <w:sz w:val="24"/>
      <w:szCs w:val="24"/>
    </w:rPr>
  </w:style>
  <w:style w:type="paragraph" w:customStyle="1" w:styleId="xl63">
    <w:name w:val="xl63"/>
    <w:basedOn w:val="prastasis"/>
    <w:pPr>
      <w:spacing w:before="100" w:after="100" w:line="240" w:lineRule="auto"/>
      <w:jc w:val="center"/>
    </w:pPr>
    <w:rPr>
      <w:rFonts w:ascii="Times New Roman" w:hAnsi="Times New Roman" w:cs="Times New Roman"/>
      <w:sz w:val="24"/>
      <w:szCs w:val="24"/>
    </w:rPr>
  </w:style>
  <w:style w:type="paragraph" w:customStyle="1" w:styleId="xl64">
    <w:name w:val="xl64"/>
    <w:basedOn w:val="prastasis"/>
    <w:pPr>
      <w:pBdr>
        <w:top w:val="single" w:sz="4" w:space="0" w:color="000000"/>
        <w:left w:val="single" w:sz="4" w:space="0" w:color="000000"/>
        <w:bottom w:val="single" w:sz="4" w:space="0" w:color="000000"/>
        <w:right w:val="single" w:sz="4" w:space="0" w:color="000000"/>
      </w:pBdr>
      <w:spacing w:before="100" w:after="100" w:line="240" w:lineRule="auto"/>
    </w:pPr>
    <w:rPr>
      <w:rFonts w:ascii="Times New Roman" w:hAnsi="Times New Roman" w:cs="Times New Roman"/>
      <w:sz w:val="24"/>
      <w:szCs w:val="24"/>
    </w:rPr>
  </w:style>
  <w:style w:type="paragraph" w:customStyle="1" w:styleId="xl65">
    <w:name w:val="xl65"/>
    <w:basedOn w:val="prastasis"/>
    <w:pPr>
      <w:pBdr>
        <w:top w:val="single" w:sz="4" w:space="0" w:color="000000"/>
        <w:left w:val="single" w:sz="4" w:space="0" w:color="000000"/>
        <w:bottom w:val="single" w:sz="4" w:space="0" w:color="000000"/>
        <w:right w:val="single" w:sz="4" w:space="0" w:color="000000"/>
      </w:pBdr>
      <w:spacing w:before="100" w:after="100" w:line="240" w:lineRule="auto"/>
      <w:jc w:val="center"/>
    </w:pPr>
    <w:rPr>
      <w:rFonts w:ascii="Times New Roman" w:hAnsi="Times New Roman" w:cs="Times New Roman"/>
      <w:sz w:val="24"/>
      <w:szCs w:val="24"/>
    </w:rPr>
  </w:style>
  <w:style w:type="paragraph" w:customStyle="1" w:styleId="xl66">
    <w:name w:val="xl66"/>
    <w:basedOn w:val="prastasis"/>
    <w:pPr>
      <w:pBdr>
        <w:top w:val="single" w:sz="4" w:space="0" w:color="000000"/>
        <w:left w:val="single" w:sz="4" w:space="0" w:color="000000"/>
        <w:bottom w:val="single" w:sz="4" w:space="0" w:color="000000"/>
        <w:right w:val="single" w:sz="4" w:space="0" w:color="000000"/>
      </w:pBdr>
      <w:spacing w:before="100" w:after="100" w:line="240" w:lineRule="auto"/>
      <w:jc w:val="center"/>
      <w:textAlignment w:val="center"/>
    </w:pPr>
    <w:rPr>
      <w:rFonts w:ascii="Times New Roman" w:hAnsi="Times New Roman" w:cs="Times New Roman"/>
      <w:sz w:val="24"/>
      <w:szCs w:val="24"/>
    </w:rPr>
  </w:style>
  <w:style w:type="paragraph" w:customStyle="1" w:styleId="xl67">
    <w:name w:val="xl67"/>
    <w:basedOn w:val="prastasis"/>
    <w:pPr>
      <w:pBdr>
        <w:top w:val="single" w:sz="4" w:space="0" w:color="000000"/>
        <w:left w:val="single" w:sz="4" w:space="0" w:color="000000"/>
        <w:bottom w:val="single" w:sz="4" w:space="0" w:color="000000"/>
        <w:right w:val="single" w:sz="4" w:space="0" w:color="000000"/>
      </w:pBdr>
      <w:spacing w:before="100" w:after="100" w:line="240" w:lineRule="auto"/>
      <w:jc w:val="center"/>
    </w:pPr>
    <w:rPr>
      <w:rFonts w:ascii="Times New Roman" w:hAnsi="Times New Roman" w:cs="Times New Roman"/>
      <w:sz w:val="24"/>
      <w:szCs w:val="24"/>
    </w:rPr>
  </w:style>
  <w:style w:type="paragraph" w:customStyle="1" w:styleId="xl68">
    <w:name w:val="xl68"/>
    <w:basedOn w:val="prastasis"/>
    <w:pPr>
      <w:pBdr>
        <w:top w:val="single" w:sz="4" w:space="0" w:color="000000"/>
        <w:left w:val="single" w:sz="4" w:space="0" w:color="000000"/>
        <w:bottom w:val="single" w:sz="4" w:space="0" w:color="000000"/>
        <w:right w:val="single" w:sz="4" w:space="0" w:color="000000"/>
      </w:pBdr>
      <w:spacing w:before="100" w:after="100" w:line="240" w:lineRule="auto"/>
      <w:jc w:val="center"/>
      <w:textAlignment w:val="center"/>
    </w:pPr>
    <w:rPr>
      <w:rFonts w:ascii="Times New Roman" w:hAnsi="Times New Roman" w:cs="Times New Roman"/>
      <w:sz w:val="24"/>
      <w:szCs w:val="24"/>
    </w:rPr>
  </w:style>
  <w:style w:type="paragraph" w:customStyle="1" w:styleId="xl69">
    <w:name w:val="xl69"/>
    <w:basedOn w:val="prastasis"/>
    <w:pPr>
      <w:pBdr>
        <w:top w:val="single" w:sz="4" w:space="0" w:color="000000"/>
        <w:left w:val="single" w:sz="4" w:space="0" w:color="000000"/>
        <w:bottom w:val="single" w:sz="4" w:space="0" w:color="000000"/>
        <w:right w:val="single" w:sz="4" w:space="0" w:color="000000"/>
      </w:pBdr>
      <w:spacing w:before="100" w:after="100" w:line="240" w:lineRule="auto"/>
      <w:jc w:val="center"/>
      <w:textAlignment w:val="center"/>
    </w:pPr>
    <w:rPr>
      <w:rFonts w:ascii="Times New Roman" w:hAnsi="Times New Roman" w:cs="Times New Roman"/>
      <w:sz w:val="24"/>
      <w:szCs w:val="24"/>
    </w:rPr>
  </w:style>
  <w:style w:type="paragraph" w:customStyle="1" w:styleId="xl70">
    <w:name w:val="xl70"/>
    <w:basedOn w:val="prastasis"/>
    <w:pPr>
      <w:pBdr>
        <w:top w:val="single" w:sz="4" w:space="0" w:color="000000"/>
        <w:left w:val="single" w:sz="4" w:space="0" w:color="000000"/>
        <w:bottom w:val="single" w:sz="4" w:space="0" w:color="000000"/>
        <w:right w:val="single" w:sz="4" w:space="0" w:color="000000"/>
      </w:pBdr>
      <w:spacing w:before="100" w:after="100" w:line="240" w:lineRule="auto"/>
    </w:pPr>
    <w:rPr>
      <w:rFonts w:ascii="Times New Roman" w:hAnsi="Times New Roman" w:cs="Times New Roman"/>
      <w:sz w:val="24"/>
      <w:szCs w:val="24"/>
    </w:rPr>
  </w:style>
  <w:style w:type="character" w:customStyle="1" w:styleId="Bodytext2">
    <w:name w:val="Body text (2)_"/>
    <w:basedOn w:val="Numatytasispastraiposriftas"/>
    <w:rPr>
      <w:rFonts w:ascii="Times New Roman" w:eastAsia="Times New Roman" w:hAnsi="Times New Roman"/>
      <w:shd w:val="clear" w:color="auto" w:fill="FFFFFF"/>
    </w:rPr>
  </w:style>
  <w:style w:type="paragraph" w:customStyle="1" w:styleId="Bodytext20">
    <w:name w:val="Body text (2)"/>
    <w:basedOn w:val="prastasis"/>
    <w:pPr>
      <w:widowControl w:val="0"/>
      <w:shd w:val="clear" w:color="auto" w:fill="FFFFFF"/>
      <w:spacing w:before="300" w:after="0" w:line="274" w:lineRule="exact"/>
      <w:ind w:hanging="780"/>
      <w:jc w:val="both"/>
    </w:pPr>
    <w:rPr>
      <w:rFonts w:ascii="Times New Roman" w:hAnsi="Times New Roman"/>
      <w:sz w:val="22"/>
      <w:szCs w:val="22"/>
      <w:lang w:eastAsia="en-US"/>
    </w:rPr>
  </w:style>
  <w:style w:type="character" w:customStyle="1" w:styleId="Bodytext2Bold">
    <w:name w:val="Body text (2) + Bold"/>
    <w:basedOn w:val="Bodytext2"/>
    <w:rPr>
      <w:rFonts w:ascii="Times New Roman" w:eastAsia="Times New Roman" w:hAnsi="Times New Roman"/>
      <w:b/>
      <w:bCs/>
      <w:color w:val="000000"/>
      <w:spacing w:val="0"/>
      <w:w w:val="100"/>
      <w:shd w:val="clear" w:color="auto" w:fill="FFFFFF"/>
      <w:lang w:val="lt-LT" w:eastAsia="lt-LT" w:bidi="lt-LT"/>
    </w:rPr>
  </w:style>
  <w:style w:type="character" w:customStyle="1" w:styleId="Bodytext30">
    <w:name w:val="Body text (3)_"/>
    <w:basedOn w:val="Numatytasispastraiposriftas"/>
    <w:rPr>
      <w:rFonts w:ascii="Times New Roman" w:eastAsia="Times New Roman" w:hAnsi="Times New Roman"/>
      <w:b/>
      <w:bCs/>
      <w:shd w:val="clear" w:color="auto" w:fill="FFFFFF"/>
    </w:rPr>
  </w:style>
  <w:style w:type="paragraph" w:customStyle="1" w:styleId="Bodytext31">
    <w:name w:val="Body text (3)"/>
    <w:basedOn w:val="prastasis"/>
    <w:pPr>
      <w:widowControl w:val="0"/>
      <w:shd w:val="clear" w:color="auto" w:fill="FFFFFF"/>
      <w:spacing w:after="300" w:line="0" w:lineRule="atLeast"/>
      <w:jc w:val="right"/>
    </w:pPr>
    <w:rPr>
      <w:rFonts w:ascii="Times New Roman" w:hAnsi="Times New Roman"/>
      <w:b/>
      <w:bCs/>
      <w:sz w:val="22"/>
      <w:szCs w:val="22"/>
      <w:lang w:eastAsia="en-US"/>
    </w:rPr>
  </w:style>
  <w:style w:type="character" w:customStyle="1" w:styleId="Bodytext4">
    <w:name w:val="Body text (4)_"/>
    <w:basedOn w:val="Numatytasispastraiposriftas"/>
    <w:rPr>
      <w:rFonts w:ascii="Times New Roman" w:eastAsia="Times New Roman" w:hAnsi="Times New Roman"/>
      <w:b/>
      <w:bCs/>
      <w:i/>
      <w:iCs/>
      <w:sz w:val="26"/>
      <w:szCs w:val="26"/>
      <w:shd w:val="clear" w:color="auto" w:fill="FFFFFF"/>
    </w:rPr>
  </w:style>
  <w:style w:type="paragraph" w:customStyle="1" w:styleId="Bodytext40">
    <w:name w:val="Body text (4)"/>
    <w:basedOn w:val="prastasis"/>
    <w:pPr>
      <w:widowControl w:val="0"/>
      <w:shd w:val="clear" w:color="auto" w:fill="FFFFFF"/>
      <w:spacing w:before="300" w:after="180" w:line="322" w:lineRule="exact"/>
      <w:jc w:val="center"/>
    </w:pPr>
    <w:rPr>
      <w:rFonts w:ascii="Times New Roman" w:hAnsi="Times New Roman"/>
      <w:b/>
      <w:bCs/>
      <w:i/>
      <w:iCs/>
      <w:sz w:val="26"/>
      <w:szCs w:val="26"/>
      <w:lang w:eastAsia="en-US"/>
    </w:rPr>
  </w:style>
  <w:style w:type="character" w:customStyle="1" w:styleId="Bodytext5">
    <w:name w:val="Body text (5)_"/>
    <w:basedOn w:val="Numatytasispastraiposriftas"/>
    <w:rPr>
      <w:rFonts w:ascii="Times New Roman" w:eastAsia="Times New Roman" w:hAnsi="Times New Roman"/>
      <w:b/>
      <w:bCs/>
      <w:shd w:val="clear" w:color="auto" w:fill="FFFFFF"/>
    </w:rPr>
  </w:style>
  <w:style w:type="paragraph" w:customStyle="1" w:styleId="Bodytext50">
    <w:name w:val="Body text (5)"/>
    <w:basedOn w:val="prastasis"/>
    <w:pPr>
      <w:widowControl w:val="0"/>
      <w:shd w:val="clear" w:color="auto" w:fill="FFFFFF"/>
      <w:spacing w:after="300" w:line="0" w:lineRule="atLeast"/>
      <w:jc w:val="both"/>
    </w:pPr>
    <w:rPr>
      <w:rFonts w:ascii="Times New Roman" w:hAnsi="Times New Roman"/>
      <w:b/>
      <w:bCs/>
      <w:sz w:val="22"/>
      <w:szCs w:val="22"/>
      <w:lang w:eastAsia="en-US"/>
    </w:rPr>
  </w:style>
  <w:style w:type="character" w:customStyle="1" w:styleId="Bodytext2Candara9pt">
    <w:name w:val="Body text (2) + Candara;9 pt"/>
    <w:basedOn w:val="Bodytext2"/>
    <w:rPr>
      <w:rFonts w:ascii="Candara" w:eastAsia="Candara" w:hAnsi="Candara" w:cs="Candara"/>
      <w:b w:val="0"/>
      <w:bCs w:val="0"/>
      <w:i w:val="0"/>
      <w:iCs w:val="0"/>
      <w:smallCaps w:val="0"/>
      <w:strike w:val="0"/>
      <w:dstrike w:val="0"/>
      <w:color w:val="000000"/>
      <w:spacing w:val="0"/>
      <w:w w:val="100"/>
      <w:position w:val="0"/>
      <w:sz w:val="18"/>
      <w:szCs w:val="18"/>
      <w:u w:val="none"/>
      <w:shd w:val="clear" w:color="auto" w:fill="FFFFFF"/>
      <w:vertAlign w:val="baseline"/>
      <w:lang w:val="lt-LT" w:eastAsia="lt-LT" w:bidi="lt-LT"/>
    </w:rPr>
  </w:style>
  <w:style w:type="character" w:customStyle="1" w:styleId="Bodytext2LucidaSansUnicode10pt">
    <w:name w:val="Body text (2) + Lucida Sans Unicode;10 pt"/>
    <w:basedOn w:val="Bodytext2"/>
    <w:rPr>
      <w:rFonts w:ascii="Lucida Sans Unicode" w:eastAsia="Lucida Sans Unicode" w:hAnsi="Lucida Sans Unicode" w:cs="Lucida Sans Unicode"/>
      <w:b w:val="0"/>
      <w:bCs w:val="0"/>
      <w:i w:val="0"/>
      <w:iCs w:val="0"/>
      <w:smallCaps w:val="0"/>
      <w:strike w:val="0"/>
      <w:dstrike w:val="0"/>
      <w:color w:val="000000"/>
      <w:spacing w:val="0"/>
      <w:w w:val="100"/>
      <w:position w:val="0"/>
      <w:sz w:val="20"/>
      <w:szCs w:val="20"/>
      <w:u w:val="none"/>
      <w:shd w:val="clear" w:color="auto" w:fill="FFFFFF"/>
      <w:vertAlign w:val="baseline"/>
      <w:lang w:val="lt-LT" w:eastAsia="lt-LT" w:bidi="lt-LT"/>
    </w:rPr>
  </w:style>
  <w:style w:type="character" w:customStyle="1" w:styleId="Bodytext24pt">
    <w:name w:val="Body text (2) + 4 pt"/>
    <w:basedOn w:val="Bodytext2"/>
    <w:rPr>
      <w:rFonts w:ascii="Times New Roman" w:eastAsia="Times New Roman" w:hAnsi="Times New Roman" w:cs="Times New Roman"/>
      <w:b w:val="0"/>
      <w:bCs w:val="0"/>
      <w:i w:val="0"/>
      <w:iCs w:val="0"/>
      <w:smallCaps w:val="0"/>
      <w:strike w:val="0"/>
      <w:dstrike w:val="0"/>
      <w:color w:val="000000"/>
      <w:spacing w:val="0"/>
      <w:w w:val="100"/>
      <w:position w:val="0"/>
      <w:sz w:val="8"/>
      <w:szCs w:val="8"/>
      <w:u w:val="none"/>
      <w:shd w:val="clear" w:color="auto" w:fill="FFFFFF"/>
      <w:vertAlign w:val="baseline"/>
      <w:lang w:val="lt-LT" w:eastAsia="lt-LT" w:bidi="lt-LT"/>
    </w:rPr>
  </w:style>
  <w:style w:type="character" w:customStyle="1" w:styleId="Bodytext2TrebuchetMS10pt">
    <w:name w:val="Body text (2) + Trebuchet MS;10 pt"/>
    <w:basedOn w:val="Bodytext2"/>
    <w:rPr>
      <w:rFonts w:ascii="Trebuchet MS" w:eastAsia="Trebuchet MS" w:hAnsi="Trebuchet MS" w:cs="Trebuchet MS"/>
      <w:b w:val="0"/>
      <w:bCs w:val="0"/>
      <w:i w:val="0"/>
      <w:iCs w:val="0"/>
      <w:smallCaps w:val="0"/>
      <w:strike w:val="0"/>
      <w:dstrike w:val="0"/>
      <w:color w:val="000000"/>
      <w:spacing w:val="0"/>
      <w:w w:val="100"/>
      <w:position w:val="0"/>
      <w:sz w:val="20"/>
      <w:szCs w:val="20"/>
      <w:u w:val="none"/>
      <w:shd w:val="clear" w:color="auto" w:fill="FFFFFF"/>
      <w:vertAlign w:val="baseline"/>
      <w:lang w:val="lt-LT" w:eastAsia="lt-LT" w:bidi="lt-LT"/>
    </w:rPr>
  </w:style>
  <w:style w:type="character" w:customStyle="1" w:styleId="Bodytext28pt">
    <w:name w:val="Body text (2) + 8 pt"/>
    <w:basedOn w:val="Bodytext2"/>
    <w:rPr>
      <w:rFonts w:ascii="Times New Roman" w:eastAsia="Times New Roman" w:hAnsi="Times New Roman" w:cs="Times New Roman"/>
      <w:b w:val="0"/>
      <w:bCs w:val="0"/>
      <w:i w:val="0"/>
      <w:iCs w:val="0"/>
      <w:smallCaps w:val="0"/>
      <w:strike w:val="0"/>
      <w:dstrike w:val="0"/>
      <w:color w:val="000000"/>
      <w:spacing w:val="0"/>
      <w:w w:val="100"/>
      <w:position w:val="0"/>
      <w:sz w:val="16"/>
      <w:szCs w:val="16"/>
      <w:u w:val="none"/>
      <w:shd w:val="clear" w:color="auto" w:fill="FFFFFF"/>
      <w:vertAlign w:val="baseline"/>
      <w:lang w:val="lt-LT" w:eastAsia="lt-LT" w:bidi="lt-LT"/>
    </w:rPr>
  </w:style>
  <w:style w:type="character" w:customStyle="1" w:styleId="Tablecaption">
    <w:name w:val="Table caption_"/>
    <w:basedOn w:val="Numatytasispastraiposriftas"/>
    <w:rPr>
      <w:rFonts w:ascii="Times New Roman" w:eastAsia="Times New Roman" w:hAnsi="Times New Roman"/>
      <w:b/>
      <w:bCs/>
      <w:shd w:val="clear" w:color="auto" w:fill="FFFFFF"/>
    </w:rPr>
  </w:style>
  <w:style w:type="paragraph" w:customStyle="1" w:styleId="Tablecaption0">
    <w:name w:val="Table caption"/>
    <w:basedOn w:val="prastasis"/>
    <w:pPr>
      <w:widowControl w:val="0"/>
      <w:shd w:val="clear" w:color="auto" w:fill="FFFFFF"/>
      <w:spacing w:after="0" w:line="0" w:lineRule="atLeast"/>
      <w:jc w:val="both"/>
    </w:pPr>
    <w:rPr>
      <w:rFonts w:ascii="Times New Roman" w:hAnsi="Times New Roman"/>
      <w:b/>
      <w:bCs/>
      <w:sz w:val="22"/>
      <w:szCs w:val="22"/>
      <w:lang w:eastAsia="en-US"/>
    </w:rPr>
  </w:style>
  <w:style w:type="character" w:customStyle="1" w:styleId="Bodytext217ptSpacing-1pt">
    <w:name w:val="Body text (2) + 17 pt;Spacing -1 pt"/>
    <w:basedOn w:val="Bodytext2"/>
    <w:rPr>
      <w:rFonts w:ascii="Times New Roman" w:eastAsia="Times New Roman" w:hAnsi="Times New Roman" w:cs="Times New Roman"/>
      <w:b w:val="0"/>
      <w:bCs w:val="0"/>
      <w:i w:val="0"/>
      <w:iCs w:val="0"/>
      <w:smallCaps w:val="0"/>
      <w:strike w:val="0"/>
      <w:dstrike w:val="0"/>
      <w:color w:val="000000"/>
      <w:spacing w:val="-20"/>
      <w:w w:val="100"/>
      <w:position w:val="0"/>
      <w:sz w:val="34"/>
      <w:szCs w:val="34"/>
      <w:u w:val="none"/>
      <w:shd w:val="clear" w:color="auto" w:fill="FFFFFF"/>
      <w:vertAlign w:val="baseline"/>
      <w:lang w:val="lt-LT" w:eastAsia="lt-LT" w:bidi="lt-LT"/>
    </w:rPr>
  </w:style>
  <w:style w:type="character" w:customStyle="1" w:styleId="UnresolvedMention1">
    <w:name w:val="Unresolved Mention1"/>
    <w:basedOn w:val="Numatytasispastraiposriftas"/>
    <w:rPr>
      <w:color w:val="605E5C"/>
      <w:shd w:val="clear" w:color="auto" w:fill="E1DFDD"/>
    </w:rPr>
  </w:style>
  <w:style w:type="paragraph" w:customStyle="1" w:styleId="KE10">
    <w:name w:val="_KE_10"/>
    <w:basedOn w:val="Sraopastraipa"/>
    <w:pPr>
      <w:tabs>
        <w:tab w:val="left" w:pos="1134"/>
      </w:tabs>
      <w:spacing w:after="0" w:line="240" w:lineRule="auto"/>
      <w:ind w:left="0" w:firstLine="567"/>
      <w:jc w:val="both"/>
    </w:pPr>
    <w:rPr>
      <w:rFonts w:ascii="Times New Roman" w:eastAsia="Times New Roman" w:hAnsi="Times New Roman" w:cs="Times New Roman"/>
      <w:color w:val="000000"/>
      <w:sz w:val="24"/>
      <w:szCs w:val="20"/>
      <w:lang w:val="en-US"/>
    </w:rPr>
  </w:style>
  <w:style w:type="paragraph" w:customStyle="1" w:styleId="KE20">
    <w:name w:val="_KE_20"/>
    <w:basedOn w:val="Sraopastraipa"/>
    <w:pPr>
      <w:tabs>
        <w:tab w:val="left" w:pos="1701"/>
      </w:tabs>
      <w:spacing w:after="0" w:line="240" w:lineRule="auto"/>
      <w:ind w:left="0" w:firstLine="851"/>
      <w:jc w:val="both"/>
    </w:pPr>
    <w:rPr>
      <w:rFonts w:ascii="Times New Roman" w:eastAsia="Times New Roman" w:hAnsi="Times New Roman" w:cs="Times New Roman"/>
      <w:color w:val="000000"/>
      <w:sz w:val="24"/>
      <w:szCs w:val="20"/>
      <w:lang w:val="en-US"/>
    </w:rPr>
  </w:style>
  <w:style w:type="paragraph" w:customStyle="1" w:styleId="KE30">
    <w:name w:val="_KE_30"/>
    <w:basedOn w:val="KE20"/>
    <w:pPr>
      <w:numPr>
        <w:numId w:val="4"/>
      </w:numPr>
      <w:tabs>
        <w:tab w:val="clear" w:pos="1701"/>
        <w:tab w:val="left" w:pos="-2280"/>
        <w:tab w:val="left" w:pos="-1539"/>
        <w:tab w:val="left" w:pos="-688"/>
        <w:tab w:val="left" w:pos="-480"/>
      </w:tabs>
    </w:pPr>
  </w:style>
  <w:style w:type="character" w:customStyle="1" w:styleId="fontstyle01">
    <w:name w:val="fontstyle01"/>
    <w:basedOn w:val="Numatytasispastraiposriftas"/>
    <w:rPr>
      <w:rFonts w:ascii="Calibri-Bold" w:hAnsi="Calibri-Bold"/>
      <w:b/>
      <w:bCs/>
      <w:i w:val="0"/>
      <w:iCs w:val="0"/>
      <w:color w:val="000000"/>
      <w:sz w:val="20"/>
      <w:szCs w:val="20"/>
    </w:rPr>
  </w:style>
  <w:style w:type="character" w:customStyle="1" w:styleId="fontstyle21">
    <w:name w:val="fontstyle21"/>
    <w:basedOn w:val="Numatytasispastraiposriftas"/>
    <w:rPr>
      <w:rFonts w:ascii="Calibri" w:hAnsi="Calibri" w:cs="Calibri"/>
      <w:b w:val="0"/>
      <w:bCs w:val="0"/>
      <w:i w:val="0"/>
      <w:iCs w:val="0"/>
      <w:color w:val="000000"/>
      <w:sz w:val="20"/>
      <w:szCs w:val="20"/>
    </w:rPr>
  </w:style>
  <w:style w:type="character" w:customStyle="1" w:styleId="UnresolvedMention2">
    <w:name w:val="Unresolved Mention2"/>
    <w:basedOn w:val="Numatytasispastraiposriftas"/>
    <w:rPr>
      <w:color w:val="605E5C"/>
      <w:shd w:val="clear" w:color="auto" w:fill="E1DFDD"/>
    </w:rPr>
  </w:style>
  <w:style w:type="character" w:customStyle="1" w:styleId="cf01">
    <w:name w:val="cf01"/>
    <w:basedOn w:val="Numatytasispastraiposriftas"/>
    <w:rPr>
      <w:rFonts w:ascii="Segoe UI" w:hAnsi="Segoe UI" w:cs="Segoe UI"/>
      <w:sz w:val="18"/>
      <w:szCs w:val="18"/>
    </w:rPr>
  </w:style>
  <w:style w:type="character" w:customStyle="1" w:styleId="cf11">
    <w:name w:val="cf11"/>
    <w:basedOn w:val="Numatytasispastraiposriftas"/>
    <w:rPr>
      <w:rFonts w:ascii="Segoe UI" w:hAnsi="Segoe UI" w:cs="Segoe UI"/>
      <w:sz w:val="18"/>
      <w:szCs w:val="18"/>
    </w:rPr>
  </w:style>
  <w:style w:type="paragraph" w:customStyle="1" w:styleId="Heading41">
    <w:name w:val="Heading 41"/>
    <w:basedOn w:val="prastasis"/>
    <w:pPr>
      <w:tabs>
        <w:tab w:val="left" w:pos="0"/>
      </w:tabs>
      <w:spacing w:line="240" w:lineRule="auto"/>
      <w:ind w:firstLine="567"/>
    </w:pPr>
    <w:rPr>
      <w:rFonts w:eastAsia="Calibri"/>
      <w:sz w:val="22"/>
      <w:szCs w:val="22"/>
      <w:lang w:eastAsia="en-US"/>
    </w:rPr>
  </w:style>
  <w:style w:type="paragraph" w:customStyle="1" w:styleId="1NUMarial">
    <w:name w:val="1NUM_arial"/>
    <w:basedOn w:val="prastasis"/>
    <w:pPr>
      <w:numPr>
        <w:numId w:val="5"/>
      </w:numPr>
      <w:spacing w:after="0"/>
      <w:contextualSpacing/>
      <w:jc w:val="both"/>
    </w:pPr>
    <w:rPr>
      <w:rFonts w:ascii="Times New Roman" w:eastAsia="Calibri" w:hAnsi="Times New Roman"/>
      <w:sz w:val="24"/>
      <w:szCs w:val="20"/>
    </w:rPr>
  </w:style>
  <w:style w:type="character" w:customStyle="1" w:styleId="1NUMarialChar">
    <w:name w:val="1NUM_arial Char"/>
    <w:basedOn w:val="Numatytasispastraiposriftas"/>
    <w:rPr>
      <w:rFonts w:ascii="Times New Roman" w:eastAsia="Calibri" w:hAnsi="Times New Roman" w:cs="Arial"/>
      <w:sz w:val="24"/>
      <w:szCs w:val="20"/>
      <w:lang w:eastAsia="lt-LT"/>
    </w:rPr>
  </w:style>
  <w:style w:type="character" w:styleId="Neapdorotaspaminjimas">
    <w:name w:val="Unresolved Mention"/>
    <w:basedOn w:val="Numatytasispastraiposriftas"/>
    <w:rPr>
      <w:color w:val="605E5C"/>
      <w:shd w:val="clear" w:color="auto" w:fill="E1DFDD"/>
    </w:rPr>
  </w:style>
  <w:style w:type="paragraph" w:customStyle="1" w:styleId="pf0">
    <w:name w:val="pf0"/>
    <w:basedOn w:val="prastasis"/>
    <w:pPr>
      <w:suppressAutoHyphens w:val="0"/>
      <w:spacing w:before="100" w:after="100" w:line="240" w:lineRule="auto"/>
    </w:pPr>
    <w:rPr>
      <w:rFonts w:ascii="Times New Roman" w:hAnsi="Times New Roman" w:cs="Times New Roman"/>
      <w:sz w:val="24"/>
      <w:szCs w:val="24"/>
    </w:rPr>
  </w:style>
  <w:style w:type="paragraph" w:styleId="Komentarotema">
    <w:name w:val="annotation subject"/>
    <w:basedOn w:val="Komentarotekstas"/>
    <w:next w:val="Komentarotekstas"/>
    <w:rPr>
      <w:b/>
      <w:bCs/>
    </w:rPr>
  </w:style>
  <w:style w:type="character" w:customStyle="1" w:styleId="KomentarotekstasDiagrama1">
    <w:name w:val="Komentaro tekstas Diagrama1"/>
    <w:basedOn w:val="Numatytasispastraiposriftas"/>
    <w:rPr>
      <w:rFonts w:eastAsia="Times New Roman"/>
      <w:sz w:val="20"/>
      <w:szCs w:val="20"/>
      <w:lang w:eastAsia="lt-LT"/>
    </w:rPr>
  </w:style>
  <w:style w:type="character" w:customStyle="1" w:styleId="KomentarotemaDiagrama">
    <w:name w:val="Komentaro tema Diagrama"/>
    <w:basedOn w:val="KomentarotekstasDiagrama1"/>
    <w:rPr>
      <w:rFonts w:eastAsia="Times New Roman"/>
      <w:b/>
      <w:bCs/>
      <w:sz w:val="20"/>
      <w:szCs w:val="20"/>
      <w:lang w:eastAsia="lt-LT"/>
    </w:rPr>
  </w:style>
  <w:style w:type="paragraph" w:styleId="Komentarotekstas">
    <w:name w:val="annotation text"/>
    <w:basedOn w:val="prastasis"/>
    <w:pPr>
      <w:spacing w:line="240" w:lineRule="auto"/>
    </w:pPr>
    <w:rPr>
      <w:sz w:val="20"/>
      <w:szCs w:val="20"/>
    </w:rPr>
  </w:style>
  <w:style w:type="character" w:customStyle="1" w:styleId="KomentarotekstasDiagrama">
    <w:name w:val="Komentaro tekstas Diagrama"/>
    <w:basedOn w:val="Numatytasispastraiposriftas"/>
    <w:rPr>
      <w:rFonts w:eastAsia="Times New Roman"/>
      <w:sz w:val="20"/>
      <w:szCs w:val="20"/>
      <w:lang w:eastAsia="lt-LT"/>
    </w:rPr>
  </w:style>
  <w:style w:type="character" w:styleId="Komentaronuoroda">
    <w:name w:val="annotation reference"/>
    <w:basedOn w:val="Numatytasispastraiposriftas"/>
    <w:rPr>
      <w:sz w:val="16"/>
      <w:szCs w:val="16"/>
    </w:rPr>
  </w:style>
  <w:style w:type="numbering" w:customStyle="1" w:styleId="List51">
    <w:name w:val="List 51"/>
    <w:basedOn w:val="Sraonra"/>
    <w:pPr>
      <w:numPr>
        <w:numId w:val="1"/>
      </w:numPr>
    </w:pPr>
  </w:style>
  <w:style w:type="numbering" w:customStyle="1" w:styleId="LFO3">
    <w:name w:val="LFO3"/>
    <w:basedOn w:val="Sraonra"/>
    <w:pPr>
      <w:numPr>
        <w:numId w:val="2"/>
      </w:numPr>
    </w:pPr>
  </w:style>
  <w:style w:type="numbering" w:customStyle="1" w:styleId="LFO6">
    <w:name w:val="LFO6"/>
    <w:basedOn w:val="Sraonra"/>
    <w:pPr>
      <w:numPr>
        <w:numId w:val="3"/>
      </w:numPr>
    </w:pPr>
  </w:style>
  <w:style w:type="numbering" w:customStyle="1" w:styleId="LFO28">
    <w:name w:val="LFO28"/>
    <w:basedOn w:val="Sraonra"/>
    <w:pPr>
      <w:numPr>
        <w:numId w:val="4"/>
      </w:numPr>
    </w:pPr>
  </w:style>
  <w:style w:type="numbering" w:customStyle="1" w:styleId="LFO43">
    <w:name w:val="LFO43"/>
    <w:basedOn w:val="Sraonra"/>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20013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atviriduomenys.readthedocs.io/dsa/index.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atviriduomenys.readthedocs.io/dsa/index.html"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358DA-4633-46DC-856F-5BB88B860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23</Pages>
  <Words>23346</Words>
  <Characters>13308</Characters>
  <Application>Microsoft Office Word</Application>
  <DocSecurity>0</DocSecurity>
  <Lines>110</Lines>
  <Paragraphs>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Žuramskytė</dc:creator>
  <dc:description/>
  <cp:lastModifiedBy>Simonas Ališauskas</cp:lastModifiedBy>
  <cp:revision>41</cp:revision>
  <cp:lastPrinted>2023-11-23T12:18:00Z</cp:lastPrinted>
  <dcterms:created xsi:type="dcterms:W3CDTF">2024-05-15T06:11:00Z</dcterms:created>
  <dcterms:modified xsi:type="dcterms:W3CDTF">2024-10-01T15:31:00Z</dcterms:modified>
</cp:coreProperties>
</file>